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3"/>
        <w:gridCol w:w="2277"/>
        <w:gridCol w:w="837"/>
        <w:gridCol w:w="850"/>
        <w:gridCol w:w="1399"/>
      </w:tblGrid>
      <w:tr w:rsidR="008B2904" w:rsidTr="008B2904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4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27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4800" w:type="dxa"/>
              <w:tblLayout w:type="fixed"/>
              <w:tblLook w:val="00A0" w:firstRow="1" w:lastRow="0" w:firstColumn="1" w:lastColumn="0" w:noHBand="0" w:noVBand="0"/>
            </w:tblPr>
            <w:tblGrid>
              <w:gridCol w:w="4800"/>
            </w:tblGrid>
            <w:tr w:rsidR="008B2904" w:rsidTr="00C7477C">
              <w:trPr>
                <w:trHeight w:val="255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B2904" w:rsidRDefault="008B2904" w:rsidP="00C747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Приложение 3 к решению</w:t>
                  </w:r>
                </w:p>
              </w:tc>
            </w:tr>
            <w:tr w:rsidR="008B2904" w:rsidTr="00C7477C">
              <w:trPr>
                <w:trHeight w:val="345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8B2904" w:rsidRDefault="008B2904" w:rsidP="00C747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Думы Макушинского муниципального округа</w:t>
                  </w:r>
                </w:p>
              </w:tc>
            </w:tr>
            <w:tr w:rsidR="008B2904" w:rsidTr="00C7477C">
              <w:trPr>
                <w:trHeight w:val="345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8B2904" w:rsidRDefault="002509FB" w:rsidP="00C747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</w:t>
                  </w:r>
                  <w:r w:rsidR="008B2904">
                    <w:rPr>
                      <w:rFonts w:ascii="Arial" w:hAnsi="Arial" w:cs="Arial"/>
                      <w:sz w:val="20"/>
                      <w:szCs w:val="20"/>
                    </w:rPr>
                    <w:t>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25.12.</w:t>
                  </w:r>
                  <w:r w:rsidR="008B2904">
                    <w:rPr>
                      <w:rFonts w:ascii="Arial" w:hAnsi="Arial" w:cs="Arial"/>
                      <w:sz w:val="20"/>
                      <w:szCs w:val="20"/>
                    </w:rPr>
                    <w:t>2020 года. №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72</w:t>
                  </w:r>
                </w:p>
              </w:tc>
            </w:tr>
            <w:tr w:rsidR="008B2904" w:rsidTr="00C7477C">
              <w:trPr>
                <w:trHeight w:val="464"/>
              </w:trPr>
              <w:tc>
                <w:tcPr>
                  <w:tcW w:w="48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2904" w:rsidRDefault="008B2904" w:rsidP="00C747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 внесение изменений в решение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Макушинской районной Думы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от 23 декабря 2019 года № 143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"О  бюджете Макушинского района на 2020 год и на плановый период 2021 и 2022 годов "</w:t>
                  </w:r>
                </w:p>
              </w:tc>
            </w:tr>
            <w:tr w:rsidR="008B2904" w:rsidTr="00C7477C">
              <w:trPr>
                <w:trHeight w:val="464"/>
              </w:trPr>
              <w:tc>
                <w:tcPr>
                  <w:tcW w:w="48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B2904" w:rsidRDefault="008B2904" w:rsidP="00C747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B2904" w:rsidTr="00C7477C">
              <w:trPr>
                <w:trHeight w:val="645"/>
              </w:trPr>
              <w:tc>
                <w:tcPr>
                  <w:tcW w:w="48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B2904" w:rsidRDefault="008B2904" w:rsidP="00C747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B2904" w:rsidTr="008B2904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45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B2904" w:rsidTr="008B290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45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Распределение бюджетных ассигнований по разделам, подразделам классификации расходов бюджета Макушинского района на 2020 год</w:t>
            </w:r>
          </w:p>
        </w:tc>
      </w:tr>
      <w:tr w:rsidR="008B2904" w:rsidTr="008B290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5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</w:tbl>
    <w:p w:rsidR="008B2904" w:rsidRDefault="008B2904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7032"/>
        <w:gridCol w:w="574"/>
        <w:gridCol w:w="541"/>
        <w:gridCol w:w="1755"/>
      </w:tblGrid>
      <w:tr w:rsidR="008B2904">
        <w:tblPrEx>
          <w:tblCellMar>
            <w:top w:w="0" w:type="dxa"/>
            <w:bottom w:w="0" w:type="dxa"/>
          </w:tblCellMar>
        </w:tblPrEx>
        <w:trPr>
          <w:trHeight w:val="402"/>
          <w:tblHeader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37 918,8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1 354,2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18 221,0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5 756,5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1 111,6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11 373,5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1 918,8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1 918,8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1 480,2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1 273,0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207,2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26 281,2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705,1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25 252,5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292,1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7 676,4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1 627,6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1 372,6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4 671,4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375 164,1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93 812,5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231 807,4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33 132,0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405,0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1 731,0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14 276,2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31 123,4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28 241,3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2 882,1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24 918,6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1 030,0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1 199,1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22 613,9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75,6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664,0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664,0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8,4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41 184,7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39 465,0</w:t>
            </w:r>
          </w:p>
        </w:tc>
      </w:tr>
      <w:tr w:rsidR="008B29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1 719,7</w:t>
            </w:r>
          </w:p>
        </w:tc>
      </w:tr>
      <w:tr w:rsidR="008B2904" w:rsidTr="008B290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548 338,3</w:t>
            </w:r>
          </w:p>
        </w:tc>
      </w:tr>
      <w:tr w:rsidR="008B2904" w:rsidTr="008B290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703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904" w:rsidRDefault="008B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».</w:t>
            </w:r>
          </w:p>
        </w:tc>
      </w:tr>
    </w:tbl>
    <w:p w:rsidR="008B2904" w:rsidRDefault="008B2904"/>
    <w:sectPr w:rsidR="008B2904">
      <w:headerReference w:type="default" r:id="rId6"/>
      <w:pgSz w:w="11950" w:h="16901"/>
      <w:pgMar w:top="1417" w:right="567" w:bottom="1134" w:left="141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5C7" w:rsidRDefault="005055C7">
      <w:r>
        <w:separator/>
      </w:r>
    </w:p>
  </w:endnote>
  <w:endnote w:type="continuationSeparator" w:id="0">
    <w:p w:rsidR="005055C7" w:rsidRDefault="0050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5C7" w:rsidRDefault="005055C7">
      <w:r>
        <w:separator/>
      </w:r>
    </w:p>
  </w:footnote>
  <w:footnote w:type="continuationSeparator" w:id="0">
    <w:p w:rsidR="005055C7" w:rsidRDefault="00505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904" w:rsidRDefault="008B2904">
    <w:pPr>
      <w:widowControl w:val="0"/>
      <w:autoSpaceDE w:val="0"/>
      <w:autoSpaceDN w:val="0"/>
      <w:adjustRightInd w:val="0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  <w:p w:rsidR="008B2904" w:rsidRDefault="008B2904">
    <w:pPr>
      <w:widowControl w:val="0"/>
      <w:autoSpaceDE w:val="0"/>
      <w:autoSpaceDN w:val="0"/>
      <w:adjustRightInd w:val="0"/>
      <w:jc w:val="center"/>
      <w:rPr>
        <w:rFonts w:ascii="Arial" w:hAnsi="Arial"/>
      </w:rPr>
    </w:pP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>PAGE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094EEB">
      <w:rPr>
        <w:rFonts w:ascii="Arial" w:hAnsi="Arial" w:cs="Arial"/>
        <w:noProof/>
        <w:color w:val="000000"/>
        <w:sz w:val="20"/>
        <w:szCs w:val="20"/>
      </w:rPr>
      <w:t>2</w:t>
    </w:r>
    <w:r>
      <w:rPr>
        <w:rFonts w:ascii="Arial" w:hAnsi="Arial" w:cs="Arial"/>
        <w:color w:val="000000"/>
        <w:sz w:val="20"/>
        <w:szCs w:val="20"/>
      </w:rPr>
      <w:fldChar w:fldCharType="end"/>
    </w:r>
  </w:p>
  <w:p w:rsidR="008B2904" w:rsidRDefault="008B2904">
    <w:pPr>
      <w:widowControl w:val="0"/>
      <w:autoSpaceDE w:val="0"/>
      <w:autoSpaceDN w:val="0"/>
      <w:adjustRightInd w:val="0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04"/>
    <w:rsid w:val="00094EEB"/>
    <w:rsid w:val="002509FB"/>
    <w:rsid w:val="005055C7"/>
    <w:rsid w:val="00530E66"/>
    <w:rsid w:val="008B2904"/>
    <w:rsid w:val="00C7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3E5B0B-B54F-4060-9EBF-BF2E6438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решению</vt:lpstr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решению</dc:title>
  <dc:subject>РЎРѕР·РґР°РЅ: sai 21.12.2016 11:43:59; РР·РјРµРЅРµРЅ: sai 04.02.2020 12:32:03</dc:subject>
  <dc:creator>Keysystems.DWH2.ReportDesigner</dc:creator>
  <cp:keywords/>
  <dc:description/>
  <cp:lastModifiedBy>Administrator_tehnic</cp:lastModifiedBy>
  <cp:revision>2</cp:revision>
  <dcterms:created xsi:type="dcterms:W3CDTF">2023-01-24T11:03:00Z</dcterms:created>
  <dcterms:modified xsi:type="dcterms:W3CDTF">2023-01-24T11:03:00Z</dcterms:modified>
</cp:coreProperties>
</file>