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2277"/>
        <w:gridCol w:w="837"/>
        <w:gridCol w:w="850"/>
        <w:gridCol w:w="1399"/>
      </w:tblGrid>
      <w:tr w:rsidR="00EC153A" w:rsidTr="00EC153A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7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4800" w:type="dxa"/>
              <w:tblLayout w:type="fixed"/>
              <w:tblLook w:val="0000" w:firstRow="0" w:lastRow="0" w:firstColumn="0" w:lastColumn="0" w:noHBand="0" w:noVBand="0"/>
            </w:tblPr>
            <w:tblGrid>
              <w:gridCol w:w="4800"/>
            </w:tblGrid>
            <w:tr w:rsidR="00EC153A" w:rsidRPr="00B810A5" w:rsidTr="00C7477C">
              <w:trPr>
                <w:trHeight w:val="255"/>
              </w:trPr>
              <w:tc>
                <w:tcPr>
                  <w:tcW w:w="4800" w:type="dxa"/>
                  <w:noWrap/>
                  <w:vAlign w:val="bottom"/>
                </w:tcPr>
                <w:p w:rsidR="00EC153A" w:rsidRPr="00B810A5" w:rsidRDefault="00EC153A" w:rsidP="00C747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0A5">
                    <w:rPr>
                      <w:rFonts w:ascii="Arial" w:hAnsi="Arial" w:cs="Arial"/>
                      <w:sz w:val="20"/>
                      <w:szCs w:val="20"/>
                    </w:rPr>
                    <w:t xml:space="preserve">Приложение </w:t>
                  </w:r>
                  <w:r w:rsidR="00683E29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B810A5">
                    <w:rPr>
                      <w:rFonts w:ascii="Arial" w:hAnsi="Arial" w:cs="Arial"/>
                      <w:sz w:val="20"/>
                      <w:szCs w:val="20"/>
                    </w:rPr>
                    <w:t xml:space="preserve"> к решению</w:t>
                  </w:r>
                </w:p>
              </w:tc>
            </w:tr>
            <w:tr w:rsidR="00EC153A" w:rsidRPr="00B810A5" w:rsidTr="00C7477C">
              <w:trPr>
                <w:trHeight w:val="345"/>
              </w:trPr>
              <w:tc>
                <w:tcPr>
                  <w:tcW w:w="4800" w:type="dxa"/>
                  <w:noWrap/>
                  <w:vAlign w:val="bottom"/>
                </w:tcPr>
                <w:p w:rsidR="00EC153A" w:rsidRPr="00B810A5" w:rsidRDefault="00EC153A" w:rsidP="00C747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0A5">
                    <w:rPr>
                      <w:rFonts w:ascii="Arial" w:hAnsi="Arial" w:cs="Arial"/>
                      <w:sz w:val="20"/>
                      <w:szCs w:val="20"/>
                    </w:rPr>
                    <w:t>Думы Макушинско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го муниципального округа</w:t>
                  </w:r>
                </w:p>
              </w:tc>
            </w:tr>
            <w:tr w:rsidR="00EC153A" w:rsidRPr="00B810A5" w:rsidTr="00C7477C">
              <w:trPr>
                <w:trHeight w:val="345"/>
              </w:trPr>
              <w:tc>
                <w:tcPr>
                  <w:tcW w:w="4800" w:type="dxa"/>
                  <w:noWrap/>
                </w:tcPr>
                <w:p w:rsidR="00EC153A" w:rsidRPr="00B810A5" w:rsidRDefault="008903BB" w:rsidP="00C747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0A5">
                    <w:rPr>
                      <w:rFonts w:ascii="Arial" w:hAnsi="Arial" w:cs="Arial"/>
                      <w:sz w:val="20"/>
                      <w:szCs w:val="20"/>
                    </w:rPr>
                    <w:t>О</w:t>
                  </w:r>
                  <w:r w:rsidR="00EC153A" w:rsidRPr="00B810A5">
                    <w:rPr>
                      <w:rFonts w:ascii="Arial" w:hAnsi="Arial" w:cs="Arial"/>
                      <w:sz w:val="20"/>
                      <w:szCs w:val="20"/>
                    </w:rPr>
                    <w:t>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25.12.</w:t>
                  </w:r>
                  <w:r w:rsidR="00EC153A" w:rsidRPr="00B810A5">
                    <w:rPr>
                      <w:rFonts w:ascii="Arial" w:hAnsi="Arial" w:cs="Arial"/>
                      <w:sz w:val="20"/>
                      <w:szCs w:val="20"/>
                    </w:rPr>
                    <w:t>2020 года. №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72</w:t>
                  </w:r>
                </w:p>
              </w:tc>
            </w:tr>
            <w:tr w:rsidR="00EC153A" w:rsidRPr="00B810A5" w:rsidTr="00C7477C">
              <w:trPr>
                <w:trHeight w:val="464"/>
              </w:trPr>
              <w:tc>
                <w:tcPr>
                  <w:tcW w:w="4800" w:type="dxa"/>
                  <w:vMerge w:val="restart"/>
                </w:tcPr>
                <w:p w:rsidR="00EC153A" w:rsidRPr="00B810A5" w:rsidRDefault="00EC153A" w:rsidP="00C747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0A5">
                    <w:rPr>
                      <w:rFonts w:ascii="Arial" w:hAnsi="Arial" w:cs="Arial"/>
                      <w:sz w:val="20"/>
                      <w:szCs w:val="20"/>
                    </w:rPr>
                    <w:t xml:space="preserve">О внесение изменений в решение </w:t>
                  </w:r>
                  <w:r w:rsidRPr="00B810A5">
                    <w:rPr>
                      <w:rFonts w:ascii="Arial" w:hAnsi="Arial" w:cs="Arial"/>
                      <w:sz w:val="20"/>
                      <w:szCs w:val="20"/>
                    </w:rPr>
                    <w:br/>
                    <w:t>Макушинской районной Думы</w:t>
                  </w:r>
                  <w:r w:rsidRPr="00B810A5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от 23 декабря 2019 года № 143 </w:t>
                  </w:r>
                  <w:r w:rsidRPr="00B810A5">
                    <w:rPr>
                      <w:rFonts w:ascii="Arial" w:hAnsi="Arial" w:cs="Arial"/>
                      <w:sz w:val="20"/>
                      <w:szCs w:val="20"/>
                    </w:rPr>
                    <w:br/>
                    <w:t>"О  бюджете Макушинского района на 2020 год и на плановый период 2021 и 2022 годов "</w:t>
                  </w:r>
                </w:p>
              </w:tc>
            </w:tr>
            <w:tr w:rsidR="00EC153A" w:rsidRPr="00B810A5" w:rsidTr="00C7477C">
              <w:trPr>
                <w:trHeight w:val="464"/>
              </w:trPr>
              <w:tc>
                <w:tcPr>
                  <w:tcW w:w="4800" w:type="dxa"/>
                  <w:vMerge/>
                  <w:vAlign w:val="center"/>
                </w:tcPr>
                <w:p w:rsidR="00EC153A" w:rsidRPr="00B810A5" w:rsidRDefault="00EC153A" w:rsidP="00C747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153A" w:rsidRPr="00B810A5" w:rsidTr="00C7477C">
              <w:trPr>
                <w:trHeight w:val="645"/>
              </w:trPr>
              <w:tc>
                <w:tcPr>
                  <w:tcW w:w="4800" w:type="dxa"/>
                  <w:vMerge/>
                  <w:vAlign w:val="center"/>
                </w:tcPr>
                <w:p w:rsidR="00EC153A" w:rsidRPr="00B810A5" w:rsidRDefault="00EC153A" w:rsidP="00C747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C153A" w:rsidTr="00EC153A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C153A" w:rsidTr="00EC153A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EC1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810A5">
              <w:rPr>
                <w:rFonts w:ascii="Arial" w:hAnsi="Arial" w:cs="Arial"/>
                <w:b/>
              </w:rPr>
              <w:t>Ведомственная структура расходов бюджета Мак</w:t>
            </w:r>
            <w:r w:rsidRPr="00B810A5">
              <w:rPr>
                <w:rFonts w:ascii="Arial" w:hAnsi="Arial" w:cs="Arial"/>
                <w:b/>
              </w:rPr>
              <w:t>у</w:t>
            </w:r>
            <w:r w:rsidRPr="00B810A5">
              <w:rPr>
                <w:rFonts w:ascii="Arial" w:hAnsi="Arial" w:cs="Arial"/>
                <w:b/>
              </w:rPr>
              <w:t>шинского района на 2020 год</w:t>
            </w:r>
          </w:p>
        </w:tc>
      </w:tr>
      <w:tr w:rsidR="00EC153A" w:rsidTr="00EC153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5A4C4C" w:rsidRDefault="005A4C4C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4347"/>
        <w:gridCol w:w="598"/>
        <w:gridCol w:w="560"/>
        <w:gridCol w:w="537"/>
        <w:gridCol w:w="1399"/>
        <w:gridCol w:w="837"/>
        <w:gridCol w:w="1629"/>
      </w:tblGrid>
      <w:tr w:rsidR="005A4C4C">
        <w:tblPrEx>
          <w:tblCellMar>
            <w:top w:w="0" w:type="dxa"/>
            <w:bottom w:w="0" w:type="dxa"/>
          </w:tblCellMar>
        </w:tblPrEx>
        <w:trPr>
          <w:trHeight w:val="436"/>
          <w:tblHeader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 учреждение Отдел культуры Администрации Макушинского района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41 724,9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3 893,0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3 893,0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"Культура Макушинского района" на 2014-2020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3 893,0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для устойчивого развития сферы культуры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3 893,0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3 893,0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3 893,0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7 000,6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7 000,6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образования и реализация государственной молодёжной политики в Макушинском районе" на 2017-2020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дополнительного образования. Социальная поддержка детей и молодёжи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01 0 05 87040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01 0 05 87040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01 0 05 87040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Макушинского района "Культура Макушинского района" 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2014-2020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6 793,9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и исторического наследия, обеспечение доступа к культурным ценностям и участию в культурной жизни, реализация творческого, духовного и инновационного потенциала жителей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6 793,9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6 793,9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3 404,1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2 834,6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2 834,6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"Улучшение условий и охраны труда в Макушинском районе" на 2019-2020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Организационно-техническое обеспечение условий и охраны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Лечебно-профилактические и реабилитационные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30 831,3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27 949,2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"Культура Макушинского района" на 2014-2020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27 924,0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и исторического наследия, обеспечение доступа к культурным ценностям и участию в культурной жизни, реализация творческого, духовного и инновационного потенциала жителей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26 424,0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Меры социальной поддержки лиц,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музея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1 136,2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и развитие библиотечно-информационной деятельности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8 438,3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7 640,0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и развитие традиционной народной культуры, нематериального культурного наследия, развитие культурно - досуговой деятельности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16 207,5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14 561,8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1 585,4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L5190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L5190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L5190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для устойчивого развития сферы культуры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L4670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L4670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"Улучшение условий и охраны труда в Макушинском районе" на 2019-2020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Организационно-техническое обеспечение условий и охраны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Противодействие незаконному обороту наркотиков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smartTag w:uri="urn:schemas-microsoft-com:office:smarttags" w:element="metricconverter">
              <w:smartTagPr>
                <w:attr w:name="ProductID" w:val="21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21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Противодействие незаконному обороту наркотиков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smartTag w:uri="urn:schemas-microsoft-com:office:smarttags" w:element="metricconverter">
              <w:smartTagPr>
                <w:attr w:name="ProductID" w:val="21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21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smartTag w:uri="urn:schemas-microsoft-com:office:smarttags" w:element="metricconverter">
              <w:smartTagPr>
                <w:attr w:name="ProductID" w:val="21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21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smartTag w:uri="urn:schemas-microsoft-com:office:smarttags" w:element="metricconverter">
              <w:smartTagPr>
                <w:attr w:name="ProductID" w:val="21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21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2 882,1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"Культура Макушинского района" на 2014-2020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2 862,3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для устойчивого развития сферы культуры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2 862,3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1 872,3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1 687,5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"Улучшение условий и охраны труда в Макушинском районе" на 2019-2020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Организационно-техническое обеспечение условий и охраны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мер по обеспечению сбалансированности бюджетов муниципальных образований на 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W0 16080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W0 16080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учреждение Отдел образования Администрации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390 659,1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мер по обеспечению сбалансированности бюджетов муниципальных образований на 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W0 16080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W0 16080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общественных работ на территории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368 139,6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93 812,5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образования и реализация государственной молодёжной политики в Макушинском районе" на 2017-2020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93 538,0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P2 51590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7 981,2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P2 51590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7 981,2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района к услугам общего образования. Создание инфраструктуры образовательных организаций отвечающих современным требованиям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доступности дошкольного образования, готовности детей дошкольного возраста к обучению в образовательной организации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84 176,3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23 712,2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22 372,2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22 372,2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дошкольного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14 953,0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13 743,3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13 743,3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оплату труда бюджетным учреждениям дошкольного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21 700,0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21 700,0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21 700,0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1 630,0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1 349,4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муниципальной системы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S7240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948,3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S7240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948,3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S7240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948,3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Развитие муниципальной системы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S724Я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7 992,0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S724Я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7 992,0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S724Я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7 992,0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S7940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12 735,8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S7940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10 596,0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S7940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2 139,8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S7940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2 139,8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безопасных условий в образовательных организациях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"Улучшение условий и охраны труда в Макушинском районе" на 2019-2020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Лечебно-профилактические и реабилитационные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231 806,9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образования и реализация государственной молодёжной политики в Макушинском районе" на 2017-2020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230 903,9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E1 51690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1 128,3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E1 51690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1 128,3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E4 52100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4 563,9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E4 52100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4 563,9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района к услугам общего образования. Создание инфраструктуры образовательных организаций отвечающих современным требованиям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35 966,0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4 621,4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2 765,0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1 856,4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капитальному ремонту зданий общеобразовательных организаций за счет средств резервного фонда Правительства Российской Федерации (МБОУ "Макушинская средняя общеобразовательная школа №1")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01 0 01 56800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3 223,8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01 0 01 56800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3 223,8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01 0 01 56800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3 223,8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гарантированного подвоза обучающихся к месту учёбы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01 0 01 81021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5 687,0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01 0 01 81021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5 687,0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образовательных организаций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01 0 01 81025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1 675,7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01 0 01 81025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1 675,7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текущего ремонта с целью выполнения требований к санитарно-бытовым условиям и охране здоровья обучающихся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01 0 01 81026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738,1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01 0 01 81026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01 0 01 81026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01 0 01 81026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муниципальной системы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S7240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20 020,0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S7240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20 020,0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безопасных условий в образовательных организациях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Модернизация содержания, механизмов и технологий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182 682,0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94 853,0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73 583,0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20 050,0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20 050,0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3 113,5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2 713,5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75 776,2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34 624,3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36 922,4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2 547,2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2 547,2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1 682,3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оплату труда бюджетным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01 0 04 81022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4 687,0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01 0 04 81022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4 687,0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01 0 04 81022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4 687,0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L3030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4 252,3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L3030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3 564,3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L3030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688,0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L3030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688,0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организации питания в общеобразовательных организациях Макушинского района"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6 298,8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6 237,6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3 294,7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2 162,0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1 132,7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1 132,7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S2240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2 200,7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S2240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1 508,0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S2240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S2240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материально-технической базы школьных пищеблоков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Макушинского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района "Повышение безопасности дорожного движения в Макушинском районе"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совершенствованию организации дорожного движения в Макушинском районе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безопасного подвоза обучающихся к месту учебы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"Улучшение условий и охраны труда в Макушинском районе" на 2019-2020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Лечебно-профилактические и реабилитационные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26 131,4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образования и реализация государственной молодёжной политики в Макушинском районе" на 2017-2020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11 197,8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безопасных условий в образовательных организациях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дополнительного образования. Социальная поддержка детей и молодёжи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11 182,8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7 550,9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4 300,6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1 619,9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1 593,1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1 593,1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01 0 05 87040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3 631,9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01 0 05 87040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3 604,2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01 0 05 87040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3 579,2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01 0 05 87040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01 0 05 87040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01 0 05 87040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Макушинском районе на 2020 -2023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14 847,3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Детско-юношеский спорт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14 847,3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Текущее содержание МКОУ ДО "Макушинская ДЮСШ"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14 847,3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7 748,3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1 562,2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5 310,6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5 310,6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"Улучшение условий и охраны труда в Макушинском районе" на 2019-2020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Лечебно-профилактические и реабилитационные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"Патриотическое воспитание граждан и подготовка допризывной молодежи Макушинского района к военной службе" на 2017-2020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Развитие военно- патриотического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воспитания, укрепление престижа службы в вооруженных силах и правоохранительных органах Российской Федерации.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образования и реализация государственной молодёжной политики в Макушинском районе" на 2017-2020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Модернизация содержания, механизмов и технологий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01 0 04 12130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01 0 04 12130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01 0 04 12130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01 0 04 12130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1 731,0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образования и реализация государственной молодёжной политики в Макушинском районе" на 2017-2020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1 727,0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дополнительного образования. Социальная поддержка детей и молодёжи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молодёжной политики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отдыха, оздоровления и занятости детей и молодежи Макушинского района в каникулярный период"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1 671,5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1 671,5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S2430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S2430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S2440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S2440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S2440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S2440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S2450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S2450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S2450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S2450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Гармонизации межэтнических и межконфессиональных отношений и профилактика проявлений экстремизма в Макушинском районе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Е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Гармонизации межэтнических и межконфессиональных отношений и профилактика проявлений экстремизма в Макушинском районе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Е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Е 01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Е 01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14 257,8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образования и реализация государственной молодёжной политики в Макушинском районе" на 2017-2020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14 240,3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дополнительного образования. Социальная поддержка детей и молодёжи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1 221,0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01 0 05 12190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1 039,0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01 0 05 12190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01 0 05 12190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Исполнение государственных полномочий по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01 0 05 12390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01 0 05 12390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создания условий, соответствующих реализации требований федеральных государственных образовательных стандартов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01 0 07 00000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13 019,3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01 0 07 80050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2 091,0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01 0 07 80050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2 091,0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01 0 07 81050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10 928,3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01 0 07 81050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9 719,5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01 0 07 81050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1 189,8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01 0 07 81050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"Улучшение условий и охраны труда в Макушинском районе" на 2019-2020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Лечебно-профилактические и реабилитационные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мер по обеспечению сбалансированности бюджетов муниципальных образований на 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W0 16080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W0 16080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21 986,5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21 920,9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образования и реализация государственной молодёжной политики в Макушинском районе" на 2017-2020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21 920,9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доступности дошкольного образования, готовности детей дошкольного возраста к обучению в образовательной организации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дополнительного образования. Социальная поддержка детей и молодёжи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20 920,9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01 0 05 11450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9 142,4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01 0 05 11450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9 142,4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01 0 05 11460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7 656,1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01 0 05 11460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7 656,1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01 0 05 11470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3 478,1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01 0 05 11470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3 478,1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единовременного денежного пособия по истечении трех лет после усыновления (удочерения) ребенка-сироты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01 0 05 11520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01 0 05 11520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01 0 05 11530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01 0 05 11530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01 0 05 52600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01 0 05 52600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образования и реализация государственной молодёжной политики в Макушинском районе" на 2017-2020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дополнительного образования. Социальная поддержка детей и молодёжи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 при подготовке их к заселению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01 0 05 12800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01 0 05 12800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Макушинском районе на 2020 -2023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Приобретение оборудования и инвентаря (внебюджетные средства)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массовой физической культуры и спорта. Формирование здорового образа жизни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Детско-юношеский спорт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Строительство, ремонт и реконструкция спортивных объектов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03 0 08 00000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03 0 08 80080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03 0 08 80080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Курганской области "Профилактика правонарушений в Макушинском районе" на 2019-2023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Усиление социальной профилактики правонарушений среди несовершеннолетних и молодежи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казенное учреждение Администрация Макушинского района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55 380,3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23 730,6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1 354,2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1 354,2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Главы Макушинского района, аппарата органов местного самоуправления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мер по обеспечению сбалансированности бюджетов муниципальных образований на 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W0 16080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W0 16080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направления деятельности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Макушинской районной Думы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Председатель Макушинской районной Думы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21 1 00 80010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21 1 00 80010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Депутаты Макушинской районной Думы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21 1 00 80020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21 1 00 80020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18 221,0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18 216,4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Главы Макушинского района, аппарата органов местного самоуправления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18 129,2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18 129,2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14 861,2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3 168,2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мер по обеспечению сбалансированности бюджетов муниципальных образований на 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W0 16080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W0 16080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Макушинского района "Развитие информационного общества и формирование электронного правительства в Макушинском районе на 2018-2022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Внедрение и использование информационных и телекоммуникационных технологий в целях повышения качества жизни населения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21 9 00 51200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21 9 00 51200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1 099,8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1 099,8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1 099,8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21 3 00 80080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1 099,8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21 3 00 80080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1 099,8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3 003,6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Курганской области "Профилактика правонарушений в Макушинском районе" на 2019-2023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Усиление социальной профилактики правонарушений среди несовершеннолетних и молодежи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09 0 01 14150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09 0 01 14150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09 0 01 14150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2 673,6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21 5 00 00000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21 5 00 80080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21 5 00 80080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2 643,7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21 9 00 16090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21 9 00 16090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21 9 00 16100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21 9 00 16100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21 9 00 19500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21 9 00 19500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21 9 00 54690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21 9 00 54690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на реализацию передаваемых федеральных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полномочий на регистрацию актов гражданского состояния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21 9 00 59310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21 9 00 59310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1 115,0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21 9 00 59310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для перевода в электронную форму книг государственной регистрации актов гражданского состояния (актовых книг)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21 9 00 59320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21 9 00 59320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1 480,2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единой дежурно-диспетчерской службы Макушинского района на 2019-2021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ЕДДС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единой дежурно-диспетчерской службы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1 188,0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"Совершенствование системы гражданской обороны, защиты населения и территорий Макушинского района от чрезвычайных ситуаций природного и техногенного характера на 2020-2022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Повышение готовности сил и средств Макушинского звена территориальной подсистемы единой государственной системы предупреждения и ликвидации чрезвычайных ситуаций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161,2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25 691,7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общественных работ на территории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21 9 00 15500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21 9 00 15500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25 252,5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"Повышение безопасности дорожного движения в Макушинском районе"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25 252,5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совершенствованию организации дорожного движения в Макушинском районе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25 252,5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документов, расходы на уплату налога на имущество организаций),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S5030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25 252,5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S5030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25 252,5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1 336,8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21 9 00 14040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21 9 00 14040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по муниципальному жилому фонду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Программа комплексного развития систем коммунальной инфраструктуры Макушинского района на 2011-2020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Затраты инвестиционных проектов для производства ресурсов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Реконструкции и техперевооружения инженерной инфраструктуры муниципальных образований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01 S7020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01 S7020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и совершенствование бюджетного процесса в Макушинском районе"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долгосрочной сбалансированности и устойчивости районного бюджета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 по обращению взыскания на средства районного бюджета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"Профилактика терроризма, ликвидация последствий проявлений терроризма на территории Макушинского района" на 2020-2022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мер информационно-пропагандистского характера и защиты информационного пространства от идеологии терроризма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муниципальной службы в Макушинском районе" на 2017-2022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профессионального обучения и повышения квалификации муниципальных служащих в Макушинском районе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"Комплексное развитие сельских территорий Макушинского района на 2020-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Pr="0059476D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476D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сельских территорий объектами социальной и инженерной инфраструктуры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Pr="0059476D" w:rsidRDefault="00594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476D">
              <w:rPr>
                <w:rFonts w:ascii="Arial" w:hAnsi="Arial" w:cs="Arial"/>
                <w:sz w:val="20"/>
                <w:szCs w:val="20"/>
              </w:rPr>
              <w:t>Обеспечение комплексного развития сельских территорий. Возмещение индивидуальным предпринимателям и организациям независимо от и</w:t>
            </w:r>
            <w:r>
              <w:rPr>
                <w:rFonts w:ascii="Arial" w:hAnsi="Arial" w:cs="Arial"/>
                <w:sz w:val="20"/>
                <w:szCs w:val="20"/>
              </w:rPr>
              <w:t>х организационно-правовой формы,</w:t>
            </w:r>
            <w:r w:rsidRPr="0059476D">
              <w:rPr>
                <w:rFonts w:ascii="Arial" w:hAnsi="Arial" w:cs="Arial"/>
                <w:sz w:val="20"/>
                <w:szCs w:val="20"/>
              </w:rPr>
              <w:t xml:space="preserve"> являющимся сельскохозяйственными товаропроизводителями (кроме граждан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9476D">
              <w:rPr>
                <w:rFonts w:ascii="Arial" w:hAnsi="Arial" w:cs="Arial"/>
                <w:sz w:val="20"/>
                <w:szCs w:val="20"/>
              </w:rPr>
              <w:t xml:space="preserve"> ведущих личное подсобное хозяйство), осуществляющим свою деятельность на сельских территориях, до 30 процентов фактически понесенных в этом году предоставления субсидии затрат, Обеспечение комплексного развития сельских территорий. Возмещение индивидуальным предпринимателям и организациям независимо от их организационно-правовой формы. являющимся сельскохозяйственными товаропроизводителями (кроме граждан. ведущих личное подсобное хозяйство), осуществляющим свою деятельность на сельских территориях, до 30 процентов фактически понесенных в этом году предоставления субсидии затрат, связанных с оплатой труда и проживанием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03 L5767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03 L5767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"Культура Макушинского района" на 2014-2020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для устойчивого развития сферы культуры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капитального ремонта Межпоселенческой центральной библиотеки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2 932,1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Доплата к пенсии муниципальным служащим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1 199,1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"Комплексное развитие сельских территорий Макушинского района на 2020-2025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1 199,1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1 199,1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комплексного развития сельских территорий. Улучшение жилищных условий граждан Российской Федерации, проживающих на сельских территориях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01 L5760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1 199,1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01 L5760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1 199,1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"Обеспечение жильем молодых семей в Макушинском районе в 2018-2020 годах 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молодым семьям - участникам программы социальных выплат на приобретение жилого помещения или строительство индивидуального жилого дома, в том числе экономкласса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жильем молодых семей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 01 L4970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 01 L4970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Макушинском районе на 2020 -2023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Приобретение оборудования и инвентаря (внебюджетные средства)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Развитие массовой физической культуры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спорта. Формирование здорового образа жизни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учреждение Финансовый отдел Администрации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60 574,3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14 176,4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5 756,5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5 750,0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и совершенствование бюджетного процесса в Макушинском районе"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5 750,0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долгосрочной сбалансированности и устойчивости районного бюджета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5 750,0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5 750,0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5 338,0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мер по обеспечению сбалансированности бюджетов муниципальных образований на 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W0 16080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W0 16080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и совершенствование бюджетного процесса в Макушинском районе"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долгосрочной сбалансированности и устойчивости районного бюджета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резервного фонда Администрации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10 1 01 80880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10 1 01 80880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8 369,9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межбюджетных отношений в Макушинском районе"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равных условий для устойчивого исполнения расходных обязательств муниципальных образований и повышения качества управления муниципальными финансами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10 2 01 16100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10 2 01 16100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10 2 01 16100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8 369,6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8 369,6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 расходов на обеспечение деятельности муниципальных учреждений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21 4 00 80890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8 369,6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21 4 00 80890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8 321,0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21 4 00 80890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1 918,8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1 918,8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1 918,8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межбюджетных отношений в Макушинском районе"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1 918,8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равных условий для устойчивого исполнения расходных обязательств муниципальных образований и повышения качества управления муниципальными финансами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1 918,8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10 2 01 51180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1 918,8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10 2 01 51180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1 918,8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10 2 01 51180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1 918,8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L8520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L8520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L8520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2 446,6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Программа комплексного развития систем коммунальной инфраструктуры Макушинского района на 2011-2020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Затраты инвестиционных проектов для производства ресурсов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Реконструкции и техперевооружения инженерной инфраструктуры муниципальных образований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23 0 01 17020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23 0 01 17020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23 0 01 17020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1 171,6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"Комплексное развитие сельских территорий Макушинского района на 2020-2025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комплексного развития сельских территорий. Благоустройство сельских территорий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05 L5764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05 L5764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05 L5764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798,6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работ по ремонту и реконструкции мемориальных сооружений, посвященных памяти погибшим в годы Великой отечественной войны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21 9 00 18520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21 9 00 18520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21 9 00 18520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"Культура Макушинского района" на 2014-2020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277,1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и исторического наследия, обеспечение доступа к культурным ценностям и участию в культурной жизни, реализация творческого, духовного и инновационного потенциала жителей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для устойчивого развития сферы культуры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муниципальной системы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02 0 02 17740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02 0 02 17740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02 0 02 17740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235,3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 долгом Макушинского района"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качества управления муниципальным долгом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10 3 01 00000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Оптимизация расходов на обслуживание муниципального долга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10 3 01 80040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10 3 01 80040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41 184,7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39 465,0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39 465,0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межбюджетных отношений в Макушинском районе"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39 465,0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равных условий для устойчивого исполнения расходных обязательств муниципальных образований и повышения качества управления муниципальными финансами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39 465,0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10 2 01 80060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39 465,0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10 2 01 80060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39 465,0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10 2 01 80060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39 465,0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1 719,7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1 672,8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межбюджетных отношений в Макушинском районе"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1 672,8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равных условий для устойчивого исполнения расходных обязательств муниципальных образований и повышения качества управления муниципальными финансами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1 672,8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мер по обеспечению сбалансированности бюджетов муниципальных образований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10 2 01 80070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1 672,8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10 2 01 80070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1 672,8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10 2 01 80070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1 672,8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мер по обеспечению сбалансированности бюджетов муниципальных образований на 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W0 16080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W0 16080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46,9</w:t>
            </w:r>
          </w:p>
        </w:tc>
      </w:tr>
      <w:tr w:rsidR="005A4C4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 W0 16080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46,9</w:t>
            </w:r>
          </w:p>
        </w:tc>
      </w:tr>
      <w:tr w:rsidR="00EC153A" w:rsidTr="00EC15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548 338,</w:t>
            </w:r>
            <w:r w:rsidR="006174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C153A" w:rsidTr="00EC153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4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4C" w:rsidRDefault="005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».</w:t>
            </w:r>
          </w:p>
        </w:tc>
      </w:tr>
    </w:tbl>
    <w:p w:rsidR="005A4C4C" w:rsidRDefault="005A4C4C"/>
    <w:sectPr w:rsidR="005A4C4C">
      <w:headerReference w:type="default" r:id="rId6"/>
      <w:pgSz w:w="11950" w:h="16901"/>
      <w:pgMar w:top="1417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B8D" w:rsidRDefault="00C11B8D">
      <w:r>
        <w:separator/>
      </w:r>
    </w:p>
  </w:endnote>
  <w:endnote w:type="continuationSeparator" w:id="0">
    <w:p w:rsidR="00C11B8D" w:rsidRDefault="00C1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B8D" w:rsidRDefault="00C11B8D">
      <w:r>
        <w:separator/>
      </w:r>
    </w:p>
  </w:footnote>
  <w:footnote w:type="continuationSeparator" w:id="0">
    <w:p w:rsidR="00C11B8D" w:rsidRDefault="00C11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C4C" w:rsidRDefault="005A4C4C">
    <w:pPr>
      <w:widowControl w:val="0"/>
      <w:autoSpaceDE w:val="0"/>
      <w:autoSpaceDN w:val="0"/>
      <w:adjustRightInd w:val="0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  <w:p w:rsidR="005A4C4C" w:rsidRDefault="005A4C4C">
    <w:pPr>
      <w:widowControl w:val="0"/>
      <w:autoSpaceDE w:val="0"/>
      <w:autoSpaceDN w:val="0"/>
      <w:adjustRightInd w:val="0"/>
      <w:jc w:val="center"/>
      <w:rPr>
        <w:rFonts w:ascii="Arial" w:hAnsi="Arial"/>
      </w:rPr>
    </w:pP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1F778F"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  <w:p w:rsidR="005A4C4C" w:rsidRDefault="005A4C4C">
    <w:pPr>
      <w:widowControl w:val="0"/>
      <w:autoSpaceDE w:val="0"/>
      <w:autoSpaceDN w:val="0"/>
      <w:adjustRightInd w:val="0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3A"/>
    <w:rsid w:val="001F778F"/>
    <w:rsid w:val="00530E66"/>
    <w:rsid w:val="0059476D"/>
    <w:rsid w:val="005A4C4C"/>
    <w:rsid w:val="00617455"/>
    <w:rsid w:val="00683E29"/>
    <w:rsid w:val="008903BB"/>
    <w:rsid w:val="00B810A5"/>
    <w:rsid w:val="00C11B8D"/>
    <w:rsid w:val="00C7477C"/>
    <w:rsid w:val="00EC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ECAF17-89A0-4962-ADFE-04352469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11547</Words>
  <Characters>65819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решению</vt:lpstr>
    </vt:vector>
  </TitlesOfParts>
  <Company/>
  <LinksUpToDate>false</LinksUpToDate>
  <CharactersWithSpaces>77212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решению</dc:title>
  <dc:subject>РЎРѕР·РґР°РЅ: sai 21.12.2016 11:43:59; РР·РјРµРЅРµРЅ: sai 04.02.2020 12:32:03</dc:subject>
  <dc:creator>Keysystems.DWH2.ReportDesigner</dc:creator>
  <cp:keywords/>
  <dc:description/>
  <cp:lastModifiedBy>Administrator_tehnic</cp:lastModifiedBy>
  <cp:revision>3</cp:revision>
  <dcterms:created xsi:type="dcterms:W3CDTF">2023-01-24T11:03:00Z</dcterms:created>
  <dcterms:modified xsi:type="dcterms:W3CDTF">2023-01-24T11:03:00Z</dcterms:modified>
</cp:coreProperties>
</file>