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56F" w:rsidRDefault="00E91A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00" w:after="0"/>
        <w:ind w:firstLine="708"/>
        <w:jc w:val="center"/>
        <w:rPr>
          <w:rFonts w:ascii="Tinos" w:hAnsi="Tinos" w:cs="Tinos"/>
          <w:b/>
          <w:bCs/>
          <w:sz w:val="28"/>
          <w:szCs w:val="28"/>
        </w:rPr>
      </w:pPr>
      <w:bookmarkStart w:id="0" w:name="_GoBack"/>
      <w:r>
        <w:rPr>
          <w:rFonts w:ascii="Tinos" w:eastAsia="Tinos" w:hAnsi="Tinos" w:cs="Tinos"/>
          <w:b/>
          <w:bCs/>
          <w:color w:val="292C2F"/>
          <w:sz w:val="28"/>
          <w:szCs w:val="28"/>
        </w:rPr>
        <w:t>Совершить электронную сделку по продаже недвижимости можно только с письменного согласия собственника</w:t>
      </w:r>
    </w:p>
    <w:bookmarkEnd w:id="0"/>
    <w:p w:rsidR="005F656F" w:rsidRDefault="00E91A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00" w:after="0"/>
        <w:ind w:firstLine="708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color w:val="292C2F"/>
          <w:sz w:val="28"/>
          <w:szCs w:val="28"/>
        </w:rPr>
        <w:t>Жителей Курганской области не редко волнует вопрос безопасности электронны</w:t>
      </w:r>
      <w:r>
        <w:rPr>
          <w:rFonts w:ascii="Tinos" w:eastAsia="Tinos" w:hAnsi="Tinos" w:cs="Tinos"/>
          <w:color w:val="292C2F"/>
          <w:sz w:val="28"/>
          <w:szCs w:val="28"/>
        </w:rPr>
        <w:t>х сделок с недвижимостью. Поясняем, что Росреестром установлена специальная защита от мошенничества – наличие обязательного письменного согласия собственника на государственную регистрацию права собственности на основании документов, подготовленных в элект</w:t>
      </w:r>
      <w:r>
        <w:rPr>
          <w:rFonts w:ascii="Tinos" w:eastAsia="Tinos" w:hAnsi="Tinos" w:cs="Tinos"/>
          <w:color w:val="292C2F"/>
          <w:sz w:val="28"/>
          <w:szCs w:val="28"/>
        </w:rPr>
        <w:t>ронном виде.</w:t>
      </w:r>
    </w:p>
    <w:p w:rsidR="005F656F" w:rsidRDefault="00E91A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00" w:after="0"/>
        <w:ind w:firstLine="708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color w:val="292C2F"/>
          <w:sz w:val="28"/>
          <w:szCs w:val="28"/>
        </w:rPr>
        <w:t>«Если даже мошенники каким-то образом завладели вашей электронной подписью (УКЭП), они все равно не смогут продать квартиру дистанционно, если собственник заранее не дал на это разрешение», - пояснил Валерий Мохов,  заместитель руководителя Уп</w:t>
      </w:r>
      <w:r>
        <w:rPr>
          <w:rFonts w:ascii="Tinos" w:eastAsia="Tinos" w:hAnsi="Tinos" w:cs="Tinos"/>
          <w:color w:val="292C2F"/>
          <w:sz w:val="28"/>
          <w:szCs w:val="28"/>
        </w:rPr>
        <w:t>равления Росреестра по Курганской области</w:t>
      </w:r>
    </w:p>
    <w:p w:rsidR="005F656F" w:rsidRDefault="00E91A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00" w:after="0"/>
        <w:ind w:firstLine="708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color w:val="292C2F"/>
          <w:sz w:val="28"/>
          <w:szCs w:val="28"/>
        </w:rPr>
        <w:t>Продать недвижимость в электронном виде можно только при одном условии: если собственник лично пришел в МФЦ и написал согласие на такую сделку. После этого в ЕГРН ставится специальная отметка. Если этой отметки нет</w:t>
      </w:r>
      <w:r>
        <w:rPr>
          <w:rFonts w:ascii="Tinos" w:eastAsia="Tinos" w:hAnsi="Tinos" w:cs="Tinos"/>
          <w:color w:val="292C2F"/>
          <w:sz w:val="28"/>
          <w:szCs w:val="28"/>
        </w:rPr>
        <w:t>, любые электронные документы Росреестром рассматриваться не будут.</w:t>
      </w:r>
    </w:p>
    <w:p w:rsidR="005F656F" w:rsidRDefault="00E91A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00" w:after="0"/>
        <w:ind w:firstLine="708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color w:val="292C2F"/>
          <w:sz w:val="28"/>
          <w:szCs w:val="28"/>
        </w:rPr>
        <w:t>Согласие на электронные сделки не требуется лишь в нескольких случаях: если электронную подпись выдал Удостоверяющий центр Роскадастра, документы подают нотариусы, банки, застройщики и орг</w:t>
      </w:r>
      <w:r>
        <w:rPr>
          <w:rFonts w:ascii="Tinos" w:eastAsia="Tinos" w:hAnsi="Tinos" w:cs="Tinos"/>
          <w:color w:val="292C2F"/>
          <w:sz w:val="28"/>
          <w:szCs w:val="28"/>
        </w:rPr>
        <w:t>аны власти.</w:t>
      </w:r>
    </w:p>
    <w:p w:rsidR="005F656F" w:rsidRDefault="00E91A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00" w:after="0"/>
        <w:ind w:firstLine="708"/>
        <w:jc w:val="both"/>
        <w:rPr>
          <w:rFonts w:ascii="Tinos" w:hAnsi="Tinos" w:cs="Tinos"/>
          <w:color w:val="292C2F"/>
          <w:sz w:val="28"/>
          <w:szCs w:val="28"/>
        </w:rPr>
      </w:pPr>
      <w:r>
        <w:rPr>
          <w:rFonts w:ascii="Tinos" w:eastAsia="Tinos" w:hAnsi="Tinos" w:cs="Tinos"/>
          <w:color w:val="292C2F"/>
          <w:sz w:val="28"/>
          <w:szCs w:val="28"/>
        </w:rPr>
        <w:t>Оформить первичное право собственности в электронном виде можно без подачи согласия. Регистрация права в таких случаях возможна через Госуслуги.</w:t>
      </w:r>
    </w:p>
    <w:p w:rsidR="005F656F" w:rsidRDefault="005F65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00" w:after="0"/>
        <w:rPr>
          <w:rFonts w:ascii="Roboto" w:eastAsia="Roboto" w:hAnsi="Roboto" w:cs="Roboto"/>
          <w:sz w:val="21"/>
          <w:szCs w:val="21"/>
        </w:rPr>
      </w:pPr>
    </w:p>
    <w:p w:rsidR="005F656F" w:rsidRDefault="005F656F"/>
    <w:sectPr w:rsidR="005F656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AAB" w:rsidRDefault="00E91AAB">
      <w:pPr>
        <w:spacing w:after="0" w:line="240" w:lineRule="auto"/>
      </w:pPr>
      <w:r>
        <w:separator/>
      </w:r>
    </w:p>
  </w:endnote>
  <w:endnote w:type="continuationSeparator" w:id="0">
    <w:p w:rsidR="00E91AAB" w:rsidRDefault="00E91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nos">
    <w:altName w:val="Times New Roman"/>
    <w:charset w:val="00"/>
    <w:family w:val="auto"/>
    <w:pitch w:val="default"/>
  </w:font>
  <w:font w:name="Roboto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AAB" w:rsidRDefault="00E91AAB">
      <w:pPr>
        <w:spacing w:after="0" w:line="240" w:lineRule="auto"/>
      </w:pPr>
      <w:r>
        <w:separator/>
      </w:r>
    </w:p>
  </w:footnote>
  <w:footnote w:type="continuationSeparator" w:id="0">
    <w:p w:rsidR="00E91AAB" w:rsidRDefault="00E91A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56F"/>
    <w:rsid w:val="005F656F"/>
    <w:rsid w:val="009B2B2C"/>
    <w:rsid w:val="00E9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3D82F3-4630-4B6A-90B3-71496410C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Vasiliev</dc:creator>
  <cp:lastModifiedBy>Vasiliev</cp:lastModifiedBy>
  <cp:revision>2</cp:revision>
  <dcterms:created xsi:type="dcterms:W3CDTF">2026-06-02T03:49:00Z</dcterms:created>
  <dcterms:modified xsi:type="dcterms:W3CDTF">2026-06-02T03:49:00Z</dcterms:modified>
</cp:coreProperties>
</file>