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20" w:rsidRPr="000D70DC" w:rsidRDefault="00FC2B20" w:rsidP="00734B89">
      <w:pPr>
        <w:jc w:val="center"/>
        <w:rPr>
          <w:rFonts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0;width:1in;height:75.4pt;z-index:-251658240;visibility:visible">
            <v:imagedata r:id="rId4" o:title=""/>
          </v:shape>
        </w:pict>
      </w:r>
    </w:p>
    <w:p w:rsidR="00FC2B20" w:rsidRPr="000D70DC" w:rsidRDefault="00FC2B20" w:rsidP="00734B89">
      <w:pPr>
        <w:jc w:val="center"/>
        <w:rPr>
          <w:rFonts w:cs="Arial"/>
          <w:b/>
          <w:sz w:val="32"/>
        </w:rPr>
      </w:pPr>
    </w:p>
    <w:p w:rsidR="00FC2B20" w:rsidRPr="000D70DC" w:rsidRDefault="00FC2B20" w:rsidP="00734B89">
      <w:pPr>
        <w:jc w:val="center"/>
        <w:rPr>
          <w:rFonts w:cs="Arial"/>
          <w:b/>
          <w:sz w:val="32"/>
        </w:rPr>
      </w:pPr>
    </w:p>
    <w:p w:rsidR="00FC2B20" w:rsidRPr="000D70DC" w:rsidRDefault="00FC2B20" w:rsidP="00734B89">
      <w:pPr>
        <w:jc w:val="center"/>
        <w:rPr>
          <w:rFonts w:cs="Arial"/>
          <w:b/>
          <w:sz w:val="32"/>
        </w:rPr>
      </w:pPr>
    </w:p>
    <w:p w:rsidR="00FC2B20" w:rsidRPr="000D70DC" w:rsidRDefault="00FC2B20" w:rsidP="00734B89">
      <w:pPr>
        <w:jc w:val="center"/>
        <w:rPr>
          <w:rFonts w:cs="Arial"/>
          <w:b/>
          <w:sz w:val="20"/>
        </w:rPr>
      </w:pPr>
    </w:p>
    <w:p w:rsidR="00FC2B20" w:rsidRPr="000D70DC" w:rsidRDefault="00FC2B20" w:rsidP="00734B89">
      <w:pPr>
        <w:jc w:val="center"/>
        <w:rPr>
          <w:rFonts w:cs="Arial"/>
          <w:b/>
          <w:sz w:val="32"/>
        </w:rPr>
      </w:pPr>
      <w:r w:rsidRPr="000D70DC">
        <w:rPr>
          <w:rFonts w:cs="Arial"/>
          <w:b/>
          <w:sz w:val="32"/>
        </w:rPr>
        <w:t>Российская Федерация</w:t>
      </w:r>
    </w:p>
    <w:p w:rsidR="00FC2B20" w:rsidRPr="000D70DC" w:rsidRDefault="00FC2B20" w:rsidP="00734B89">
      <w:pPr>
        <w:jc w:val="center"/>
        <w:rPr>
          <w:rFonts w:cs="Arial"/>
          <w:sz w:val="28"/>
        </w:rPr>
      </w:pPr>
      <w:r w:rsidRPr="000D70DC">
        <w:rPr>
          <w:rFonts w:cs="Arial"/>
          <w:sz w:val="28"/>
        </w:rPr>
        <w:t>Курганская область</w:t>
      </w:r>
    </w:p>
    <w:p w:rsidR="00FC2B20" w:rsidRPr="000D70DC" w:rsidRDefault="00FC2B20" w:rsidP="00734B89">
      <w:pPr>
        <w:jc w:val="center"/>
        <w:rPr>
          <w:rFonts w:cs="Arial"/>
          <w:b/>
          <w:sz w:val="28"/>
        </w:rPr>
      </w:pPr>
      <w:r w:rsidRPr="000D70DC">
        <w:rPr>
          <w:rFonts w:cs="Arial"/>
          <w:b/>
          <w:sz w:val="28"/>
        </w:rPr>
        <w:t>Макушинский муниципальный округ</w:t>
      </w:r>
    </w:p>
    <w:p w:rsidR="00FC2B20" w:rsidRPr="000D70DC" w:rsidRDefault="00FC2B20" w:rsidP="00734B89">
      <w:pPr>
        <w:jc w:val="center"/>
        <w:rPr>
          <w:rFonts w:cs="Arial"/>
          <w:b/>
          <w:sz w:val="28"/>
        </w:rPr>
      </w:pPr>
      <w:r w:rsidRPr="000D70DC">
        <w:rPr>
          <w:rFonts w:cs="Arial"/>
          <w:b/>
          <w:sz w:val="28"/>
        </w:rPr>
        <w:t>Администрация Макушинского муниципального округа</w:t>
      </w:r>
    </w:p>
    <w:p w:rsidR="00FC2B20" w:rsidRPr="000D70DC" w:rsidRDefault="00FC2B20" w:rsidP="00734B89">
      <w:pPr>
        <w:jc w:val="center"/>
        <w:rPr>
          <w:rFonts w:cs="Arial"/>
          <w:b/>
          <w:sz w:val="16"/>
          <w:szCs w:val="16"/>
        </w:rPr>
      </w:pPr>
    </w:p>
    <w:p w:rsidR="00FC2B20" w:rsidRPr="000D70DC" w:rsidRDefault="00FC2B20" w:rsidP="00734B89">
      <w:pPr>
        <w:jc w:val="center"/>
        <w:rPr>
          <w:rFonts w:cs="Arial"/>
          <w:b/>
          <w:sz w:val="72"/>
        </w:rPr>
      </w:pPr>
      <w:r w:rsidRPr="000D70DC">
        <w:rPr>
          <w:rFonts w:cs="Arial"/>
          <w:b/>
          <w:sz w:val="72"/>
        </w:rPr>
        <w:t>Постановление</w:t>
      </w:r>
    </w:p>
    <w:p w:rsidR="00FC2B20" w:rsidRPr="000D70DC" w:rsidRDefault="00FC2B20" w:rsidP="00734B89">
      <w:pPr>
        <w:rPr>
          <w:rFonts w:cs="Arial"/>
        </w:rPr>
      </w:pPr>
    </w:p>
    <w:p w:rsidR="00FC2B20" w:rsidRPr="00425445" w:rsidRDefault="00FC2B20" w:rsidP="00734B89">
      <w:pPr>
        <w:rPr>
          <w:rFonts w:cs="Arial"/>
          <w:szCs w:val="24"/>
          <w:u w:val="single"/>
        </w:rPr>
      </w:pPr>
      <w:r w:rsidRPr="000D70DC">
        <w:rPr>
          <w:rFonts w:cs="Arial"/>
          <w:szCs w:val="24"/>
        </w:rPr>
        <w:t xml:space="preserve">От </w:t>
      </w:r>
      <w:r>
        <w:rPr>
          <w:rFonts w:cs="Arial"/>
          <w:szCs w:val="24"/>
          <w:u w:val="single"/>
        </w:rPr>
        <w:t>19.09.2024г.</w:t>
      </w:r>
      <w:r>
        <w:rPr>
          <w:rFonts w:cs="Arial"/>
          <w:szCs w:val="24"/>
        </w:rPr>
        <w:t xml:space="preserve"> </w:t>
      </w:r>
      <w:r w:rsidRPr="000D70DC">
        <w:rPr>
          <w:rFonts w:cs="Arial"/>
          <w:szCs w:val="24"/>
        </w:rPr>
        <w:t xml:space="preserve">№ </w:t>
      </w:r>
      <w:r>
        <w:rPr>
          <w:rFonts w:cs="Arial"/>
          <w:szCs w:val="24"/>
          <w:u w:val="single"/>
        </w:rPr>
        <w:t>507</w:t>
      </w:r>
    </w:p>
    <w:p w:rsidR="00FC2B20" w:rsidRDefault="00FC2B20" w:rsidP="00734B89">
      <w:pPr>
        <w:rPr>
          <w:rFonts w:cs="Arial"/>
          <w:szCs w:val="24"/>
        </w:rPr>
      </w:pPr>
      <w:r w:rsidRPr="000D70DC">
        <w:rPr>
          <w:rFonts w:cs="Arial"/>
          <w:szCs w:val="24"/>
        </w:rPr>
        <w:t>г. Макушино</w:t>
      </w:r>
    </w:p>
    <w:p w:rsidR="00FC2B20" w:rsidRDefault="00FC2B20" w:rsidP="00734B89">
      <w:pPr>
        <w:rPr>
          <w:rFonts w:cs="Arial"/>
          <w:szCs w:val="24"/>
        </w:rPr>
      </w:pPr>
    </w:p>
    <w:p w:rsidR="00FC2B20" w:rsidRDefault="00FC2B20" w:rsidP="00734B89">
      <w:pPr>
        <w:rPr>
          <w:rFonts w:cs="Arial"/>
          <w:szCs w:val="24"/>
        </w:rPr>
      </w:pPr>
    </w:p>
    <w:p w:rsidR="00FC2B20" w:rsidRPr="000D70DC" w:rsidRDefault="00FC2B20" w:rsidP="00734B89">
      <w:pPr>
        <w:rPr>
          <w:rFonts w:cs="Arial"/>
          <w:szCs w:val="24"/>
        </w:rPr>
      </w:pPr>
      <w:bookmarkStart w:id="0" w:name="_GoBack"/>
    </w:p>
    <w:p w:rsidR="00FC2B20" w:rsidRDefault="00FC2B20" w:rsidP="00734B89">
      <w:pPr>
        <w:jc w:val="center"/>
        <w:rPr>
          <w:b/>
        </w:rPr>
      </w:pPr>
      <w:r w:rsidRPr="006C4E58">
        <w:rPr>
          <w:b/>
        </w:rPr>
        <w:t xml:space="preserve">О проведении инвентаризации защитных сооружений гражданской обороны, </w:t>
      </w:r>
    </w:p>
    <w:p w:rsidR="00FC2B20" w:rsidRDefault="00FC2B20" w:rsidP="00734B89">
      <w:pPr>
        <w:jc w:val="center"/>
      </w:pPr>
      <w:r w:rsidRPr="006C4E58">
        <w:rPr>
          <w:b/>
        </w:rPr>
        <w:t xml:space="preserve">расположенных на территории </w:t>
      </w:r>
      <w:r>
        <w:rPr>
          <w:b/>
        </w:rPr>
        <w:t>Макушинского</w:t>
      </w:r>
      <w:r w:rsidRPr="006C4E58">
        <w:rPr>
          <w:b/>
        </w:rPr>
        <w:t xml:space="preserve"> муниципального округа</w:t>
      </w:r>
      <w:r>
        <w:rPr>
          <w:b/>
        </w:rPr>
        <w:t xml:space="preserve"> </w:t>
      </w:r>
    </w:p>
    <w:bookmarkEnd w:id="0"/>
    <w:p w:rsidR="00FC2B20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 w:rsidRPr="006158A9">
        <w:rPr>
          <w:rFonts w:cs="Arial"/>
          <w:szCs w:val="24"/>
        </w:rPr>
        <w:t>Во исполнение указания Аппарата Правит</w:t>
      </w:r>
      <w:r>
        <w:rPr>
          <w:rFonts w:cs="Arial"/>
          <w:szCs w:val="24"/>
        </w:rPr>
        <w:t xml:space="preserve">ельства Российской Федерации от </w:t>
      </w:r>
      <w:r w:rsidRPr="006158A9">
        <w:rPr>
          <w:rFonts w:cs="Arial"/>
          <w:szCs w:val="24"/>
        </w:rPr>
        <w:t xml:space="preserve">14.08.2024 года </w:t>
      </w:r>
      <w:r>
        <w:rPr>
          <w:rFonts w:cs="Arial"/>
          <w:szCs w:val="24"/>
        </w:rPr>
        <w:t>№</w:t>
      </w:r>
      <w:r w:rsidRPr="006158A9">
        <w:rPr>
          <w:rFonts w:cs="Arial"/>
          <w:szCs w:val="24"/>
        </w:rPr>
        <w:t xml:space="preserve"> 2328-с </w:t>
      </w:r>
      <w:r>
        <w:rPr>
          <w:rFonts w:cs="Arial"/>
          <w:szCs w:val="24"/>
        </w:rPr>
        <w:t>«О</w:t>
      </w:r>
      <w:r w:rsidRPr="006158A9">
        <w:rPr>
          <w:rFonts w:cs="Arial"/>
          <w:szCs w:val="24"/>
        </w:rPr>
        <w:t xml:space="preserve"> проведении инвентаризации защитных сооружений гра</w:t>
      </w:r>
      <w:r w:rsidRPr="006158A9">
        <w:rPr>
          <w:rFonts w:cs="Arial"/>
          <w:szCs w:val="24"/>
        </w:rPr>
        <w:t>ж</w:t>
      </w:r>
      <w:r w:rsidRPr="006158A9">
        <w:rPr>
          <w:rFonts w:cs="Arial"/>
          <w:szCs w:val="24"/>
        </w:rPr>
        <w:t>данской обороны</w:t>
      </w:r>
      <w:r w:rsidRPr="00404240">
        <w:rPr>
          <w:rFonts w:cs="Arial"/>
          <w:szCs w:val="24"/>
        </w:rPr>
        <w:t xml:space="preserve"> </w:t>
      </w:r>
      <w:r w:rsidRPr="006158A9">
        <w:rPr>
          <w:rFonts w:cs="Arial"/>
          <w:szCs w:val="24"/>
        </w:rPr>
        <w:t>и иных объектов, предназначенных для укрытия населения</w:t>
      </w:r>
      <w:r>
        <w:rPr>
          <w:rFonts w:cs="Arial"/>
          <w:szCs w:val="24"/>
        </w:rPr>
        <w:t>»</w:t>
      </w:r>
      <w:r w:rsidRPr="006158A9">
        <w:rPr>
          <w:rFonts w:cs="Arial"/>
          <w:szCs w:val="24"/>
        </w:rPr>
        <w:t>,</w:t>
      </w:r>
      <w:r w:rsidRPr="000D70DC">
        <w:rPr>
          <w:rFonts w:cs="Arial"/>
          <w:szCs w:val="24"/>
        </w:rPr>
        <w:t xml:space="preserve"> Админис</w:t>
      </w:r>
      <w:r w:rsidRPr="000D70DC">
        <w:rPr>
          <w:rFonts w:cs="Arial"/>
          <w:szCs w:val="24"/>
        </w:rPr>
        <w:t>т</w:t>
      </w:r>
      <w:r w:rsidRPr="000D70DC">
        <w:rPr>
          <w:rFonts w:cs="Arial"/>
          <w:szCs w:val="24"/>
        </w:rPr>
        <w:t>рация Макушинского муниципального округа ПОСТАНОВЛЯЕТ:</w:t>
      </w:r>
    </w:p>
    <w:p w:rsidR="00FC2B20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Pr="00404240">
        <w:rPr>
          <w:rFonts w:cs="Arial"/>
          <w:szCs w:val="24"/>
        </w:rPr>
        <w:t>Провести инвентаризацию защитных сооружений гражданской обороны, расп</w:t>
      </w:r>
      <w:r w:rsidRPr="00404240">
        <w:rPr>
          <w:rFonts w:cs="Arial"/>
          <w:szCs w:val="24"/>
        </w:rPr>
        <w:t>о</w:t>
      </w:r>
      <w:r w:rsidRPr="00404240">
        <w:rPr>
          <w:rFonts w:cs="Arial"/>
          <w:szCs w:val="24"/>
        </w:rPr>
        <w:t xml:space="preserve">ложенных на территории </w:t>
      </w:r>
      <w:r>
        <w:rPr>
          <w:rFonts w:cs="Arial"/>
          <w:szCs w:val="24"/>
        </w:rPr>
        <w:t>Макушинского</w:t>
      </w:r>
      <w:r w:rsidRPr="00404240">
        <w:rPr>
          <w:rFonts w:cs="Arial"/>
          <w:szCs w:val="24"/>
        </w:rPr>
        <w:t xml:space="preserve"> муниципального округа в срок до 18 октября 2024 года.</w:t>
      </w:r>
    </w:p>
    <w:p w:rsidR="00FC2B20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Pr="00AD30CA">
        <w:t xml:space="preserve"> </w:t>
      </w:r>
      <w:r>
        <w:rPr>
          <w:rFonts w:cs="Arial"/>
          <w:szCs w:val="24"/>
        </w:rPr>
        <w:t xml:space="preserve">Для </w:t>
      </w:r>
      <w:r w:rsidRPr="00AD30CA">
        <w:rPr>
          <w:rFonts w:cs="Arial"/>
          <w:szCs w:val="24"/>
        </w:rPr>
        <w:t xml:space="preserve"> проведения инвентаризации защитных сооружений гражданской обороны, создать комиссию и утвердить ее состав, согласно приложению 1 к настоящему пост</w:t>
      </w:r>
      <w:r w:rsidRPr="00AD30CA">
        <w:rPr>
          <w:rFonts w:cs="Arial"/>
          <w:szCs w:val="24"/>
        </w:rPr>
        <w:t>а</w:t>
      </w:r>
      <w:r w:rsidRPr="00AD30CA">
        <w:rPr>
          <w:rFonts w:cs="Arial"/>
          <w:szCs w:val="24"/>
        </w:rPr>
        <w:t xml:space="preserve">новлению. </w:t>
      </w: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Pr="000D70DC">
        <w:rPr>
          <w:rFonts w:cs="Arial"/>
          <w:szCs w:val="24"/>
        </w:rPr>
        <w:t xml:space="preserve">. </w:t>
      </w:r>
      <w:r w:rsidRPr="00EA02FB">
        <w:rPr>
          <w:rFonts w:cs="Arial"/>
          <w:szCs w:val="24"/>
        </w:rPr>
        <w:t>Утвердить Положение о комиссии по организации и проведению инвентаризации защитных сооружений гражданской обороны, согласно приложению 2 к настоящему п</w:t>
      </w:r>
      <w:r w:rsidRPr="00EA02FB">
        <w:rPr>
          <w:rFonts w:cs="Arial"/>
          <w:szCs w:val="24"/>
        </w:rPr>
        <w:t>о</w:t>
      </w:r>
      <w:r w:rsidRPr="00EA02FB">
        <w:rPr>
          <w:rFonts w:cs="Arial"/>
          <w:szCs w:val="24"/>
        </w:rPr>
        <w:t>становлению</w:t>
      </w:r>
      <w:r w:rsidRPr="000D70DC">
        <w:rPr>
          <w:rFonts w:cs="Arial"/>
          <w:szCs w:val="24"/>
        </w:rPr>
        <w:t>.</w:t>
      </w: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4</w:t>
      </w:r>
      <w:r w:rsidRPr="000D70D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>
        <w:rPr>
          <w:rStyle w:val="Strong"/>
          <w:b w:val="0"/>
        </w:rPr>
        <w:t xml:space="preserve">Рекомендовать </w:t>
      </w:r>
      <w:r w:rsidRPr="006C4E58">
        <w:rPr>
          <w:rStyle w:val="Strong"/>
          <w:b w:val="0"/>
        </w:rPr>
        <w:t>руководителям организаций, учреждений, предприятий, не зав</w:t>
      </w:r>
      <w:r w:rsidRPr="006C4E58">
        <w:rPr>
          <w:rStyle w:val="Strong"/>
          <w:b w:val="0"/>
        </w:rPr>
        <w:t>и</w:t>
      </w:r>
      <w:r w:rsidRPr="006C4E58">
        <w:rPr>
          <w:rStyle w:val="Strong"/>
          <w:b w:val="0"/>
        </w:rPr>
        <w:t>симо от форм собственности, на территории которых расположены защитные сооружения гражданской обороны, оказать содействие и помощь инвентаризационной комиссии в проведении инвентаризации защитных</w:t>
      </w:r>
      <w:r>
        <w:rPr>
          <w:rStyle w:val="Strong"/>
          <w:b w:val="0"/>
        </w:rPr>
        <w:t xml:space="preserve"> сооружений гражданской обороны</w:t>
      </w:r>
      <w:r w:rsidRPr="000D70DC">
        <w:rPr>
          <w:rFonts w:cs="Arial"/>
          <w:szCs w:val="24"/>
        </w:rPr>
        <w:t>.</w:t>
      </w: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Pr="000D70DC">
        <w:rPr>
          <w:rFonts w:cs="Arial"/>
          <w:szCs w:val="24"/>
        </w:rPr>
        <w:t>. Настоящее постановление обнародовать и разместить на официальном сайте Администрации Макушинского муниципального округа в информационно - коммуникац</w:t>
      </w:r>
      <w:r w:rsidRPr="000D70DC">
        <w:rPr>
          <w:rFonts w:cs="Arial"/>
          <w:szCs w:val="24"/>
        </w:rPr>
        <w:t>и</w:t>
      </w:r>
      <w:r w:rsidRPr="000D70DC">
        <w:rPr>
          <w:rFonts w:cs="Arial"/>
          <w:szCs w:val="24"/>
        </w:rPr>
        <w:t>онной сети Интернет.</w:t>
      </w: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Pr="000D70DC">
        <w:rPr>
          <w:rFonts w:cs="Arial"/>
          <w:szCs w:val="24"/>
        </w:rPr>
        <w:t>. Контроль за исполнением настоящего постановления возложить на заместителя Главы Макушинского муниципального округа по строительству и ЖКХ.</w:t>
      </w:r>
    </w:p>
    <w:p w:rsidR="00FC2B20" w:rsidRPr="000D70DC" w:rsidRDefault="00FC2B20" w:rsidP="00734B89">
      <w:pPr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0D70DC">
        <w:rPr>
          <w:rFonts w:cs="Arial"/>
          <w:szCs w:val="24"/>
        </w:rPr>
        <w:t>. Настоящее постановление вступает в силу со дня его обнародования.</w:t>
      </w: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  <w:r w:rsidRPr="000D70DC">
        <w:rPr>
          <w:rFonts w:cs="Arial"/>
          <w:szCs w:val="24"/>
        </w:rPr>
        <w:t xml:space="preserve">Глава Макушинского муниципального округа           </w:t>
      </w:r>
      <w:r>
        <w:rPr>
          <w:rFonts w:cs="Arial"/>
          <w:szCs w:val="24"/>
        </w:rPr>
        <w:t xml:space="preserve">                  </w:t>
      </w:r>
      <w:r w:rsidRPr="000D70DC">
        <w:rPr>
          <w:rFonts w:cs="Arial"/>
          <w:szCs w:val="24"/>
        </w:rPr>
        <w:t xml:space="preserve">                          В.П. Пигачёв</w:t>
      </w:r>
    </w:p>
    <w:p w:rsidR="00FC2B20" w:rsidRPr="00734B89" w:rsidRDefault="00FC2B20" w:rsidP="00734B89">
      <w:pPr>
        <w:jc w:val="both"/>
        <w:rPr>
          <w:rFonts w:cs="Arial"/>
          <w:sz w:val="18"/>
          <w:szCs w:val="18"/>
        </w:rPr>
      </w:pPr>
    </w:p>
    <w:p w:rsidR="00FC2B20" w:rsidRPr="00734B89" w:rsidRDefault="00FC2B20" w:rsidP="00734B89">
      <w:pPr>
        <w:jc w:val="both"/>
        <w:rPr>
          <w:rFonts w:cs="Arial"/>
          <w:sz w:val="18"/>
          <w:szCs w:val="18"/>
        </w:rPr>
      </w:pPr>
      <w:r w:rsidRPr="00734B89">
        <w:rPr>
          <w:rFonts w:cs="Arial"/>
          <w:sz w:val="18"/>
          <w:szCs w:val="18"/>
        </w:rPr>
        <w:t>Исп. Губарева Н.Ю.</w:t>
      </w:r>
    </w:p>
    <w:p w:rsidR="00FC2B20" w:rsidRPr="00734B89" w:rsidRDefault="00FC2B20" w:rsidP="00734B89">
      <w:pPr>
        <w:jc w:val="both"/>
        <w:rPr>
          <w:rFonts w:cs="Arial"/>
          <w:sz w:val="18"/>
          <w:szCs w:val="18"/>
        </w:rPr>
      </w:pPr>
      <w:r w:rsidRPr="00734B89">
        <w:rPr>
          <w:rFonts w:cs="Arial"/>
          <w:sz w:val="18"/>
          <w:szCs w:val="18"/>
        </w:rPr>
        <w:t>Тел. 20851</w:t>
      </w:r>
    </w:p>
    <w:p w:rsidR="00FC2B20" w:rsidRPr="00734B89" w:rsidRDefault="00FC2B20" w:rsidP="00734B89">
      <w:pPr>
        <w:jc w:val="both"/>
        <w:rPr>
          <w:rFonts w:cs="Arial"/>
          <w:sz w:val="18"/>
          <w:szCs w:val="18"/>
        </w:rPr>
      </w:pPr>
      <w:r w:rsidRPr="00734B89">
        <w:rPr>
          <w:rFonts w:cs="Arial"/>
          <w:sz w:val="18"/>
          <w:szCs w:val="18"/>
        </w:rPr>
        <w:t>Разослано по списку (см. оборот)</w:t>
      </w:r>
    </w:p>
    <w:p w:rsidR="00FC2B20" w:rsidRDefault="00FC2B20" w:rsidP="00734B89">
      <w:pPr>
        <w:pStyle w:val="Heading1"/>
        <w:rPr>
          <w:rFonts w:cs="Arial"/>
          <w:bCs/>
          <w:sz w:val="24"/>
          <w:szCs w:val="24"/>
        </w:rPr>
      </w:pPr>
    </w:p>
    <w:p w:rsidR="00FC2B20" w:rsidRDefault="00FC2B20" w:rsidP="00734B89">
      <w:pPr>
        <w:pStyle w:val="Heading1"/>
        <w:rPr>
          <w:rFonts w:cs="Arial"/>
          <w:bCs/>
          <w:sz w:val="24"/>
          <w:szCs w:val="24"/>
        </w:rPr>
      </w:pPr>
    </w:p>
    <w:p w:rsidR="00FC2B20" w:rsidRDefault="00FC2B20" w:rsidP="00734B89">
      <w:pPr>
        <w:pStyle w:val="Heading1"/>
        <w:rPr>
          <w:rFonts w:cs="Arial"/>
          <w:bCs/>
          <w:sz w:val="24"/>
          <w:szCs w:val="24"/>
        </w:rPr>
      </w:pPr>
    </w:p>
    <w:p w:rsidR="00FC2B20" w:rsidRPr="000D70DC" w:rsidRDefault="00FC2B20" w:rsidP="00734B89">
      <w:pPr>
        <w:pStyle w:val="Heading1"/>
        <w:rPr>
          <w:rFonts w:cs="Arial"/>
          <w:bCs/>
          <w:sz w:val="24"/>
          <w:szCs w:val="24"/>
        </w:rPr>
      </w:pPr>
      <w:r w:rsidRPr="000D70DC">
        <w:rPr>
          <w:rFonts w:cs="Arial"/>
          <w:bCs/>
          <w:sz w:val="24"/>
          <w:szCs w:val="24"/>
        </w:rPr>
        <w:t>СПРАВКА-РАССЫЛКА</w:t>
      </w:r>
    </w:p>
    <w:p w:rsidR="00FC2B20" w:rsidRPr="000D70DC" w:rsidRDefault="00FC2B20" w:rsidP="00734B89">
      <w:pPr>
        <w:jc w:val="center"/>
        <w:rPr>
          <w:rFonts w:cs="Arial"/>
          <w:szCs w:val="24"/>
        </w:rPr>
      </w:pPr>
      <w:r w:rsidRPr="000D70DC">
        <w:rPr>
          <w:rFonts w:cs="Arial"/>
          <w:szCs w:val="24"/>
        </w:rPr>
        <w:t>к постановлению Администрации Макушинского муниципального округа</w:t>
      </w:r>
    </w:p>
    <w:p w:rsidR="00FC2B20" w:rsidRDefault="00FC2B20" w:rsidP="00734B89">
      <w:pPr>
        <w:jc w:val="center"/>
        <w:rPr>
          <w:rFonts w:cs="Arial"/>
          <w:szCs w:val="24"/>
        </w:rPr>
      </w:pPr>
      <w:r w:rsidRPr="000D70DC">
        <w:rPr>
          <w:rFonts w:cs="Arial"/>
          <w:szCs w:val="24"/>
        </w:rPr>
        <w:t>«</w:t>
      </w:r>
      <w:r w:rsidRPr="00116CB7">
        <w:rPr>
          <w:rFonts w:cs="Arial"/>
          <w:szCs w:val="24"/>
        </w:rPr>
        <w:t xml:space="preserve">О проведении инвентаризации защитных сооружений гражданской обороны, </w:t>
      </w:r>
    </w:p>
    <w:p w:rsidR="00FC2B20" w:rsidRPr="000D70DC" w:rsidRDefault="00FC2B20" w:rsidP="00734B89">
      <w:pPr>
        <w:jc w:val="center"/>
        <w:rPr>
          <w:rFonts w:cs="Arial"/>
          <w:szCs w:val="24"/>
        </w:rPr>
      </w:pPr>
      <w:r w:rsidRPr="00116CB7">
        <w:rPr>
          <w:rFonts w:cs="Arial"/>
          <w:szCs w:val="24"/>
        </w:rPr>
        <w:t>расположенных на территории Мак</w:t>
      </w:r>
      <w:r>
        <w:rPr>
          <w:rFonts w:cs="Arial"/>
          <w:szCs w:val="24"/>
        </w:rPr>
        <w:t>ушинского муниципального округа</w:t>
      </w:r>
      <w:r w:rsidRPr="000D70DC">
        <w:rPr>
          <w:rFonts w:cs="Arial"/>
          <w:szCs w:val="24"/>
        </w:rPr>
        <w:t>»</w:t>
      </w:r>
    </w:p>
    <w:p w:rsidR="00FC2B20" w:rsidRPr="000D70DC" w:rsidRDefault="00FC2B20" w:rsidP="00734B89">
      <w:pPr>
        <w:shd w:val="clear" w:color="auto" w:fill="FFFFFF"/>
        <w:jc w:val="center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  <w:r w:rsidRPr="000D70DC">
        <w:rPr>
          <w:rFonts w:cs="Arial"/>
          <w:szCs w:val="24"/>
        </w:rPr>
        <w:t>Разослано:</w:t>
      </w:r>
      <w:r w:rsidRPr="000D70DC">
        <w:rPr>
          <w:rFonts w:cs="Arial"/>
          <w:szCs w:val="24"/>
        </w:rPr>
        <w:tab/>
      </w:r>
      <w:r w:rsidRPr="000D70DC">
        <w:rPr>
          <w:rFonts w:cs="Arial"/>
          <w:szCs w:val="24"/>
        </w:rPr>
        <w:tab/>
        <w:t>1. В дело – 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  <w:r w:rsidRPr="000D70DC">
        <w:rPr>
          <w:rFonts w:cs="Arial"/>
          <w:szCs w:val="24"/>
        </w:rPr>
        <w:tab/>
      </w:r>
      <w:r w:rsidRPr="000D70DC">
        <w:rPr>
          <w:rFonts w:cs="Arial"/>
          <w:szCs w:val="24"/>
        </w:rPr>
        <w:tab/>
      </w:r>
      <w:r w:rsidRPr="000D70DC">
        <w:rPr>
          <w:rFonts w:cs="Arial"/>
          <w:szCs w:val="24"/>
        </w:rPr>
        <w:tab/>
        <w:t>2. Прокурор – 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DC">
        <w:rPr>
          <w:rFonts w:cs="Arial"/>
          <w:szCs w:val="24"/>
        </w:rPr>
        <w:t xml:space="preserve">3. </w:t>
      </w:r>
      <w:r w:rsidRPr="008F6B80">
        <w:rPr>
          <w:rFonts w:cs="Arial"/>
          <w:szCs w:val="24"/>
        </w:rPr>
        <w:t>Заместителю Главы по строительству и ЖКХ</w:t>
      </w:r>
      <w:r w:rsidRPr="000D70DC">
        <w:rPr>
          <w:rFonts w:cs="Arial"/>
          <w:szCs w:val="24"/>
        </w:rPr>
        <w:t>- 1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  <w:r w:rsidRPr="000D70DC">
        <w:rPr>
          <w:rFonts w:cs="Arial"/>
          <w:szCs w:val="24"/>
        </w:rPr>
        <w:tab/>
      </w:r>
      <w:r w:rsidRPr="000D70DC">
        <w:rPr>
          <w:rFonts w:cs="Arial"/>
          <w:szCs w:val="24"/>
        </w:rPr>
        <w:tab/>
      </w:r>
      <w:r w:rsidRPr="000D70DC">
        <w:rPr>
          <w:rFonts w:cs="Arial"/>
          <w:szCs w:val="24"/>
        </w:rPr>
        <w:tab/>
        <w:t>4. МУ Центр ГО и ЗН -1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DC">
        <w:rPr>
          <w:rFonts w:cs="Arial"/>
          <w:szCs w:val="24"/>
        </w:rPr>
        <w:t>5. На сайт Администрации ММО</w:t>
      </w:r>
    </w:p>
    <w:p w:rsidR="00FC2B20" w:rsidRDefault="00FC2B20" w:rsidP="00734B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0DC">
        <w:rPr>
          <w:rFonts w:cs="Arial"/>
          <w:szCs w:val="24"/>
        </w:rPr>
        <w:t>6. Окно гласности – 1</w:t>
      </w:r>
    </w:p>
    <w:p w:rsidR="00FC2B20" w:rsidRDefault="00FC2B20" w:rsidP="00734B8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7. 30 ПСЧ 4 ПСО ФПС России по Курганской области</w:t>
      </w:r>
      <w:r w:rsidRPr="000D70DC">
        <w:rPr>
          <w:rFonts w:cs="Arial"/>
          <w:szCs w:val="24"/>
        </w:rPr>
        <w:t xml:space="preserve"> – 1</w:t>
      </w:r>
    </w:p>
    <w:p w:rsidR="00FC2B20" w:rsidRPr="000D70DC" w:rsidRDefault="00FC2B20" w:rsidP="00734B89">
      <w:pPr>
        <w:tabs>
          <w:tab w:val="left" w:pos="21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8.</w:t>
      </w:r>
      <w:r w:rsidRPr="008F6B80">
        <w:rPr>
          <w:rStyle w:val="Heading1Char"/>
          <w:rFonts w:cs="Arial"/>
          <w:b w:val="0"/>
          <w:bCs/>
          <w:color w:val="333333"/>
          <w:shd w:val="clear" w:color="auto" w:fill="FFFFFF"/>
          <w:lang w:val="ru-RU"/>
        </w:rPr>
        <w:t xml:space="preserve"> </w:t>
      </w:r>
      <w:r w:rsidRPr="00E96FC3">
        <w:rPr>
          <w:rStyle w:val="Strong"/>
          <w:rFonts w:cs="Arial"/>
          <w:b w:val="0"/>
          <w:color w:val="000000"/>
          <w:shd w:val="clear" w:color="auto" w:fill="FFFFFF"/>
        </w:rPr>
        <w:t>СП ЛПДС «СУСЛОВО» -1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0D70DC">
        <w:rPr>
          <w:rFonts w:cs="Arial"/>
          <w:sz w:val="18"/>
          <w:szCs w:val="18"/>
        </w:rPr>
        <w:t xml:space="preserve">Исп. </w:t>
      </w:r>
      <w:r>
        <w:rPr>
          <w:rFonts w:cs="Arial"/>
          <w:sz w:val="18"/>
          <w:szCs w:val="18"/>
        </w:rPr>
        <w:t>Губарева Н.Ю.</w:t>
      </w:r>
    </w:p>
    <w:p w:rsidR="00FC2B20" w:rsidRPr="000D70DC" w:rsidRDefault="00FC2B20" w:rsidP="00734B8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0D70DC">
        <w:rPr>
          <w:rFonts w:cs="Arial"/>
          <w:sz w:val="18"/>
          <w:szCs w:val="18"/>
        </w:rPr>
        <w:t>Тел. 2-08-51</w:t>
      </w: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jc w:val="both"/>
        <w:rPr>
          <w:rFonts w:cs="Arial"/>
          <w:szCs w:val="24"/>
        </w:rPr>
      </w:pPr>
    </w:p>
    <w:p w:rsidR="00FC2B20" w:rsidRPr="000D70DC" w:rsidRDefault="00FC2B20" w:rsidP="00734B89">
      <w:pPr>
        <w:jc w:val="both"/>
        <w:rPr>
          <w:rFonts w:cs="Arial"/>
          <w:szCs w:val="24"/>
        </w:rPr>
      </w:pPr>
    </w:p>
    <w:p w:rsidR="00FC2B20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>Приложение 1</w:t>
      </w:r>
      <w:r>
        <w:rPr>
          <w:rFonts w:cs="Arial"/>
        </w:rPr>
        <w:t xml:space="preserve"> </w:t>
      </w:r>
      <w:r w:rsidRPr="000D70DC">
        <w:rPr>
          <w:rFonts w:cs="Arial"/>
        </w:rPr>
        <w:t xml:space="preserve">к постановлению </w:t>
      </w:r>
    </w:p>
    <w:p w:rsidR="00FC2B20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 xml:space="preserve">Администрации Макушинского  </w:t>
      </w:r>
    </w:p>
    <w:p w:rsidR="00FC2B20" w:rsidRPr="000D70DC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 xml:space="preserve">Муниципального округа </w:t>
      </w:r>
    </w:p>
    <w:p w:rsidR="00FC2B20" w:rsidRDefault="00FC2B20" w:rsidP="00734B89">
      <w:pPr>
        <w:ind w:firstLine="5580"/>
        <w:rPr>
          <w:rFonts w:cs="Arial"/>
          <w:sz w:val="22"/>
          <w:u w:val="single"/>
        </w:rPr>
      </w:pPr>
      <w:r w:rsidRPr="000D70DC">
        <w:rPr>
          <w:rFonts w:cs="Arial"/>
        </w:rPr>
        <w:t xml:space="preserve">от </w:t>
      </w:r>
      <w:r>
        <w:rPr>
          <w:rFonts w:cs="Arial"/>
          <w:u w:val="single"/>
        </w:rPr>
        <w:t>19.09.</w:t>
      </w:r>
      <w:r w:rsidRPr="00734B89">
        <w:rPr>
          <w:rFonts w:cs="Arial"/>
        </w:rPr>
        <w:t>2024</w:t>
      </w:r>
      <w:r>
        <w:rPr>
          <w:rFonts w:cs="Arial"/>
        </w:rPr>
        <w:t xml:space="preserve"> </w:t>
      </w:r>
      <w:r w:rsidRPr="000D70DC">
        <w:rPr>
          <w:rFonts w:cs="Arial"/>
        </w:rPr>
        <w:t>года №</w:t>
      </w:r>
      <w:r>
        <w:rPr>
          <w:rFonts w:cs="Arial"/>
        </w:rPr>
        <w:t xml:space="preserve"> </w:t>
      </w:r>
      <w:r>
        <w:rPr>
          <w:rFonts w:cs="Arial"/>
          <w:sz w:val="22"/>
          <w:u w:val="single"/>
        </w:rPr>
        <w:t>507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0D70DC">
        <w:rPr>
          <w:rFonts w:cs="Arial"/>
          <w:sz w:val="22"/>
        </w:rPr>
        <w:t>«</w:t>
      </w:r>
      <w:r w:rsidRPr="00116CB7">
        <w:rPr>
          <w:rFonts w:cs="Arial"/>
          <w:szCs w:val="24"/>
        </w:rPr>
        <w:t>О проведении инвентаризации защит</w:t>
      </w:r>
      <w:r>
        <w:rPr>
          <w:rFonts w:cs="Arial"/>
          <w:szCs w:val="24"/>
        </w:rPr>
        <w:t>-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116CB7">
        <w:rPr>
          <w:rFonts w:cs="Arial"/>
          <w:szCs w:val="24"/>
        </w:rPr>
        <w:t xml:space="preserve">ных сооружений гражданской обороны, 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116CB7">
        <w:rPr>
          <w:rFonts w:cs="Arial"/>
          <w:szCs w:val="24"/>
        </w:rPr>
        <w:t>расположенных на территории Маку</w:t>
      </w:r>
      <w:r>
        <w:rPr>
          <w:rFonts w:cs="Arial"/>
          <w:szCs w:val="24"/>
        </w:rPr>
        <w:t>-</w:t>
      </w:r>
    </w:p>
    <w:p w:rsidR="00FC2B20" w:rsidRPr="000D70DC" w:rsidRDefault="00FC2B20" w:rsidP="00734B89">
      <w:pPr>
        <w:ind w:firstLine="5580"/>
        <w:rPr>
          <w:rFonts w:cs="Arial"/>
          <w:szCs w:val="24"/>
        </w:rPr>
      </w:pPr>
      <w:r w:rsidRPr="00116CB7">
        <w:rPr>
          <w:rFonts w:cs="Arial"/>
          <w:szCs w:val="24"/>
        </w:rPr>
        <w:t>шинског</w:t>
      </w:r>
      <w:r>
        <w:rPr>
          <w:rFonts w:cs="Arial"/>
          <w:szCs w:val="24"/>
        </w:rPr>
        <w:t>о муниципального округа</w:t>
      </w:r>
      <w:r w:rsidRPr="000D70DC">
        <w:rPr>
          <w:rFonts w:cs="Arial"/>
          <w:szCs w:val="24"/>
        </w:rPr>
        <w:t>»</w:t>
      </w:r>
    </w:p>
    <w:p w:rsidR="00FC2B20" w:rsidRDefault="00FC2B20" w:rsidP="00734B89">
      <w:pPr>
        <w:rPr>
          <w:rFonts w:cs="Arial"/>
        </w:rPr>
      </w:pPr>
    </w:p>
    <w:p w:rsidR="00FC2B20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jc w:val="center"/>
        <w:rPr>
          <w:rFonts w:cs="Arial"/>
        </w:rPr>
      </w:pPr>
      <w:r w:rsidRPr="000D70DC">
        <w:rPr>
          <w:rFonts w:cs="Arial"/>
        </w:rPr>
        <w:t>СОСТАВ</w:t>
      </w:r>
    </w:p>
    <w:p w:rsidR="00FC2B20" w:rsidRDefault="00FC2B20" w:rsidP="00734B89">
      <w:pPr>
        <w:jc w:val="center"/>
      </w:pPr>
      <w:r>
        <w:t xml:space="preserve">комиссии по организации и проведению инвентаризации </w:t>
      </w:r>
    </w:p>
    <w:p w:rsidR="00FC2B20" w:rsidRDefault="00FC2B20" w:rsidP="00734B89">
      <w:pPr>
        <w:jc w:val="center"/>
      </w:pPr>
      <w:r>
        <w:t xml:space="preserve">защитных сооружений гражданской обороны, расположенных </w:t>
      </w:r>
    </w:p>
    <w:p w:rsidR="00FC2B20" w:rsidRPr="00EA02FB" w:rsidRDefault="00FC2B20" w:rsidP="00734B89">
      <w:pPr>
        <w:jc w:val="center"/>
      </w:pPr>
      <w:r>
        <w:t>на территории Макушинского муниципального округа</w:t>
      </w:r>
    </w:p>
    <w:p w:rsidR="00FC2B20" w:rsidRDefault="00FC2B20" w:rsidP="00734B89">
      <w:pPr>
        <w:jc w:val="center"/>
      </w:pPr>
    </w:p>
    <w:p w:rsidR="00FC2B20" w:rsidRPr="000D70DC" w:rsidRDefault="00FC2B20" w:rsidP="00734B89">
      <w:pPr>
        <w:ind w:firstLine="720"/>
        <w:jc w:val="both"/>
        <w:rPr>
          <w:rFonts w:cs="Arial"/>
        </w:rPr>
      </w:pPr>
      <w:r w:rsidRPr="000D70DC">
        <w:rPr>
          <w:rFonts w:cs="Arial"/>
        </w:rPr>
        <w:t>Председатель Комиссии - Заместитель Главы Макушинского муниципального окр</w:t>
      </w:r>
      <w:r w:rsidRPr="000D70DC">
        <w:rPr>
          <w:rFonts w:cs="Arial"/>
        </w:rPr>
        <w:t>у</w:t>
      </w:r>
      <w:r w:rsidRPr="000D70DC">
        <w:rPr>
          <w:rFonts w:cs="Arial"/>
        </w:rPr>
        <w:t xml:space="preserve">га по </w:t>
      </w:r>
      <w:r>
        <w:rPr>
          <w:rFonts w:cs="Arial"/>
        </w:rPr>
        <w:t xml:space="preserve">строительству и ЖКХ </w:t>
      </w:r>
    </w:p>
    <w:p w:rsidR="00FC2B20" w:rsidRPr="000D70DC" w:rsidRDefault="00FC2B20" w:rsidP="00734B89">
      <w:pPr>
        <w:ind w:firstLine="720"/>
        <w:jc w:val="both"/>
        <w:rPr>
          <w:rFonts w:cs="Arial"/>
        </w:rPr>
      </w:pPr>
      <w:r w:rsidRPr="000D70DC">
        <w:rPr>
          <w:rFonts w:cs="Arial"/>
        </w:rPr>
        <w:t>Члены Комиссии:</w:t>
      </w:r>
    </w:p>
    <w:p w:rsidR="00FC2B20" w:rsidRPr="000D70DC" w:rsidRDefault="00FC2B20" w:rsidP="00734B89">
      <w:pPr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0D70DC">
        <w:rPr>
          <w:rFonts w:cs="Arial"/>
        </w:rPr>
        <w:t>Директор МУ «Центр ГО и ЗН Макушинского муниципального округа</w:t>
      </w:r>
      <w:r>
        <w:rPr>
          <w:rFonts w:cs="Arial"/>
        </w:rPr>
        <w:t>»</w:t>
      </w:r>
      <w:r w:rsidRPr="000D70DC">
        <w:rPr>
          <w:rFonts w:cs="Arial"/>
        </w:rPr>
        <w:t>.</w:t>
      </w:r>
    </w:p>
    <w:p w:rsidR="00FC2B20" w:rsidRDefault="00FC2B20" w:rsidP="00734B89">
      <w:pPr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Pr="000D70DC">
        <w:rPr>
          <w:rFonts w:cs="Arial"/>
        </w:rPr>
        <w:t xml:space="preserve">Начальник </w:t>
      </w:r>
      <w:r w:rsidRPr="005340E6">
        <w:rPr>
          <w:rFonts w:cs="Arial"/>
        </w:rPr>
        <w:t xml:space="preserve">30 ПСЧ </w:t>
      </w:r>
      <w:r w:rsidRPr="00EA6876">
        <w:rPr>
          <w:rFonts w:cs="Arial"/>
        </w:rPr>
        <w:t>ПСО ФПС ГПС Главного управления МЧС России по Курга</w:t>
      </w:r>
      <w:r w:rsidRPr="00EA6876">
        <w:rPr>
          <w:rFonts w:cs="Arial"/>
        </w:rPr>
        <w:t>н</w:t>
      </w:r>
      <w:r w:rsidRPr="00EA6876">
        <w:rPr>
          <w:rFonts w:cs="Arial"/>
        </w:rPr>
        <w:t>ской области</w:t>
      </w:r>
      <w:r w:rsidRPr="000D70DC">
        <w:rPr>
          <w:rFonts w:cs="Arial"/>
        </w:rPr>
        <w:t>.</w:t>
      </w:r>
    </w:p>
    <w:p w:rsidR="00FC2B20" w:rsidRPr="000D70DC" w:rsidRDefault="00FC2B20" w:rsidP="00734B89">
      <w:pPr>
        <w:ind w:firstLine="720"/>
        <w:jc w:val="both"/>
        <w:rPr>
          <w:rFonts w:cs="Arial"/>
        </w:rPr>
      </w:pPr>
      <w:r>
        <w:rPr>
          <w:rFonts w:cs="Arial"/>
        </w:rPr>
        <w:t xml:space="preserve">- Заместитель начальника </w:t>
      </w:r>
      <w:r w:rsidRPr="005952A9">
        <w:rPr>
          <w:rFonts w:cs="Arial"/>
        </w:rPr>
        <w:t>СП ЛПДС «СУСЛОВО</w:t>
      </w:r>
      <w:r>
        <w:rPr>
          <w:rFonts w:cs="Arial"/>
        </w:rPr>
        <w:t>».</w:t>
      </w:r>
    </w:p>
    <w:p w:rsidR="00FC2B20" w:rsidRPr="000D70DC" w:rsidRDefault="00FC2B20" w:rsidP="00734B89">
      <w:pPr>
        <w:ind w:firstLine="720"/>
        <w:jc w:val="both"/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  <w:r w:rsidRPr="000D70DC">
        <w:rPr>
          <w:rFonts w:cs="Arial"/>
        </w:rPr>
        <w:tab/>
      </w: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 xml:space="preserve">Приложение </w:t>
      </w:r>
      <w:r>
        <w:rPr>
          <w:rFonts w:cs="Arial"/>
        </w:rPr>
        <w:t xml:space="preserve">2 </w:t>
      </w:r>
      <w:r w:rsidRPr="000D70DC">
        <w:rPr>
          <w:rFonts w:cs="Arial"/>
        </w:rPr>
        <w:t xml:space="preserve">к постановлению </w:t>
      </w:r>
    </w:p>
    <w:p w:rsidR="00FC2B20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 xml:space="preserve">Администрации Макушинского  </w:t>
      </w:r>
    </w:p>
    <w:p w:rsidR="00FC2B20" w:rsidRPr="000D70DC" w:rsidRDefault="00FC2B20" w:rsidP="00734B89">
      <w:pPr>
        <w:tabs>
          <w:tab w:val="center" w:pos="4875"/>
          <w:tab w:val="right" w:pos="9751"/>
        </w:tabs>
        <w:ind w:firstLine="5580"/>
        <w:rPr>
          <w:rFonts w:cs="Arial"/>
        </w:rPr>
      </w:pPr>
      <w:r w:rsidRPr="000D70DC">
        <w:rPr>
          <w:rFonts w:cs="Arial"/>
        </w:rPr>
        <w:t xml:space="preserve">Муниципального округа </w:t>
      </w:r>
    </w:p>
    <w:p w:rsidR="00FC2B20" w:rsidRDefault="00FC2B20" w:rsidP="00734B89">
      <w:pPr>
        <w:ind w:firstLine="5580"/>
        <w:rPr>
          <w:rFonts w:cs="Arial"/>
          <w:sz w:val="22"/>
          <w:u w:val="single"/>
        </w:rPr>
      </w:pPr>
      <w:r>
        <w:rPr>
          <w:rFonts w:cs="Arial"/>
        </w:rPr>
        <w:t xml:space="preserve">от </w:t>
      </w:r>
      <w:r>
        <w:rPr>
          <w:rFonts w:cs="Arial"/>
          <w:u w:val="single"/>
        </w:rPr>
        <w:t>19.09.</w:t>
      </w:r>
      <w:r w:rsidRPr="00734B89">
        <w:rPr>
          <w:rFonts w:cs="Arial"/>
        </w:rPr>
        <w:t xml:space="preserve">2024 </w:t>
      </w:r>
      <w:r w:rsidRPr="000D70DC">
        <w:rPr>
          <w:rFonts w:cs="Arial"/>
        </w:rPr>
        <w:t>года №</w:t>
      </w:r>
      <w:r>
        <w:rPr>
          <w:rFonts w:cs="Arial"/>
        </w:rPr>
        <w:t xml:space="preserve"> </w:t>
      </w:r>
      <w:r>
        <w:rPr>
          <w:rFonts w:cs="Arial"/>
          <w:sz w:val="22"/>
          <w:u w:val="single"/>
        </w:rPr>
        <w:t>507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0D70DC">
        <w:rPr>
          <w:rFonts w:cs="Arial"/>
          <w:sz w:val="22"/>
        </w:rPr>
        <w:t>«</w:t>
      </w:r>
      <w:r w:rsidRPr="00116CB7">
        <w:rPr>
          <w:rFonts w:cs="Arial"/>
          <w:szCs w:val="24"/>
        </w:rPr>
        <w:t>О проведении инвентаризации защит</w:t>
      </w:r>
      <w:r>
        <w:rPr>
          <w:rFonts w:cs="Arial"/>
          <w:szCs w:val="24"/>
        </w:rPr>
        <w:t>-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116CB7">
        <w:rPr>
          <w:rFonts w:cs="Arial"/>
          <w:szCs w:val="24"/>
        </w:rPr>
        <w:t xml:space="preserve">ных сооружений гражданской обороны, </w:t>
      </w:r>
    </w:p>
    <w:p w:rsidR="00FC2B20" w:rsidRDefault="00FC2B20" w:rsidP="00734B89">
      <w:pPr>
        <w:ind w:firstLine="5580"/>
        <w:rPr>
          <w:rFonts w:cs="Arial"/>
          <w:szCs w:val="24"/>
        </w:rPr>
      </w:pPr>
      <w:r w:rsidRPr="00116CB7">
        <w:rPr>
          <w:rFonts w:cs="Arial"/>
          <w:szCs w:val="24"/>
        </w:rPr>
        <w:t>расположенных на территории Мак</w:t>
      </w:r>
      <w:r>
        <w:rPr>
          <w:rFonts w:cs="Arial"/>
          <w:szCs w:val="24"/>
        </w:rPr>
        <w:t>у-</w:t>
      </w:r>
    </w:p>
    <w:p w:rsidR="00FC2B20" w:rsidRPr="000D70DC" w:rsidRDefault="00FC2B20" w:rsidP="00734B89">
      <w:pPr>
        <w:ind w:firstLine="5580"/>
        <w:rPr>
          <w:rFonts w:cs="Arial"/>
          <w:szCs w:val="24"/>
        </w:rPr>
      </w:pPr>
      <w:r>
        <w:rPr>
          <w:rFonts w:cs="Arial"/>
          <w:szCs w:val="24"/>
        </w:rPr>
        <w:t>шинского муниципального округа</w:t>
      </w:r>
      <w:r w:rsidRPr="000D70DC">
        <w:rPr>
          <w:rFonts w:cs="Arial"/>
          <w:szCs w:val="24"/>
        </w:rPr>
        <w:t>»</w:t>
      </w: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rPr>
          <w:rFonts w:cs="Arial"/>
        </w:rPr>
      </w:pPr>
    </w:p>
    <w:p w:rsidR="00FC2B20" w:rsidRPr="000D70DC" w:rsidRDefault="00FC2B20" w:rsidP="00734B89">
      <w:pPr>
        <w:tabs>
          <w:tab w:val="left" w:pos="3712"/>
        </w:tabs>
        <w:jc w:val="center"/>
        <w:rPr>
          <w:rFonts w:cs="Arial"/>
        </w:rPr>
      </w:pPr>
      <w:r w:rsidRPr="000D70DC">
        <w:rPr>
          <w:rFonts w:cs="Arial"/>
        </w:rPr>
        <w:t>ПОЛОЖЕНИЕ</w:t>
      </w:r>
    </w:p>
    <w:p w:rsidR="00FC2B20" w:rsidRDefault="00FC2B20" w:rsidP="00734B89">
      <w:pPr>
        <w:tabs>
          <w:tab w:val="left" w:pos="3712"/>
        </w:tabs>
        <w:jc w:val="center"/>
        <w:rPr>
          <w:rFonts w:cs="Arial"/>
        </w:rPr>
      </w:pPr>
      <w:r w:rsidRPr="00576B79">
        <w:rPr>
          <w:rFonts w:cs="Arial"/>
        </w:rPr>
        <w:t>о комиссии по организац</w:t>
      </w:r>
      <w:r>
        <w:rPr>
          <w:rFonts w:cs="Arial"/>
        </w:rPr>
        <w:t xml:space="preserve">ии и проведению инвентаризации </w:t>
      </w:r>
      <w:r w:rsidRPr="00576B79">
        <w:rPr>
          <w:rFonts w:cs="Arial"/>
        </w:rPr>
        <w:t>защитных сооружений гра</w:t>
      </w:r>
      <w:r w:rsidRPr="00576B79">
        <w:rPr>
          <w:rFonts w:cs="Arial"/>
        </w:rPr>
        <w:t>ж</w:t>
      </w:r>
      <w:r w:rsidRPr="00576B79">
        <w:rPr>
          <w:rFonts w:cs="Arial"/>
        </w:rPr>
        <w:t>данской обороны</w:t>
      </w:r>
      <w:r>
        <w:rPr>
          <w:rFonts w:cs="Arial"/>
        </w:rPr>
        <w:t xml:space="preserve">, расположенных </w:t>
      </w:r>
      <w:r w:rsidRPr="00EA02FB">
        <w:rPr>
          <w:rFonts w:cs="Arial"/>
        </w:rPr>
        <w:t xml:space="preserve">на территории </w:t>
      </w:r>
      <w:r>
        <w:rPr>
          <w:rFonts w:cs="Arial"/>
        </w:rPr>
        <w:t xml:space="preserve">Макушинского </w:t>
      </w:r>
      <w:r w:rsidRPr="00EA02FB">
        <w:rPr>
          <w:rFonts w:cs="Arial"/>
        </w:rPr>
        <w:t xml:space="preserve"> муниципального округа</w:t>
      </w:r>
    </w:p>
    <w:p w:rsidR="00FC2B20" w:rsidRPr="009B3F24" w:rsidRDefault="00FC2B20" w:rsidP="00734B89">
      <w:pPr>
        <w:tabs>
          <w:tab w:val="left" w:pos="3712"/>
        </w:tabs>
        <w:jc w:val="center"/>
        <w:rPr>
          <w:rFonts w:cs="Arial"/>
          <w:sz w:val="16"/>
          <w:szCs w:val="16"/>
        </w:rPr>
      </w:pPr>
    </w:p>
    <w:p w:rsidR="00FC2B20" w:rsidRPr="00EA6876" w:rsidRDefault="00FC2B20" w:rsidP="00734B89">
      <w:pPr>
        <w:tabs>
          <w:tab w:val="left" w:pos="3712"/>
        </w:tabs>
        <w:ind w:firstLine="720"/>
        <w:jc w:val="center"/>
        <w:rPr>
          <w:rFonts w:cs="Arial"/>
          <w:b/>
        </w:rPr>
      </w:pPr>
      <w:r w:rsidRPr="00EA6876">
        <w:rPr>
          <w:rFonts w:cs="Arial"/>
          <w:b/>
        </w:rPr>
        <w:t>I Общее положение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1.1. </w:t>
      </w:r>
      <w:r w:rsidRPr="0014682E">
        <w:rPr>
          <w:rFonts w:cs="Arial"/>
        </w:rPr>
        <w:t>Настоящее Положение определяет основные задачи, порядок организации р</w:t>
      </w:r>
      <w:r w:rsidRPr="0014682E">
        <w:rPr>
          <w:rFonts w:cs="Arial"/>
        </w:rPr>
        <w:t>а</w:t>
      </w:r>
      <w:r w:rsidRPr="0014682E">
        <w:rPr>
          <w:rFonts w:cs="Arial"/>
        </w:rPr>
        <w:t>боты комиссии по организации и проведению инвентаризации защитных сооружений гр</w:t>
      </w:r>
      <w:r w:rsidRPr="0014682E">
        <w:rPr>
          <w:rFonts w:cs="Arial"/>
        </w:rPr>
        <w:t>а</w:t>
      </w:r>
      <w:r w:rsidRPr="0014682E">
        <w:rPr>
          <w:rFonts w:cs="Arial"/>
        </w:rPr>
        <w:t xml:space="preserve">жданской обороны, расположенных на территории </w:t>
      </w:r>
      <w:r>
        <w:rPr>
          <w:rFonts w:cs="Arial"/>
        </w:rPr>
        <w:t>Макушинского</w:t>
      </w:r>
      <w:r w:rsidRPr="0014682E">
        <w:rPr>
          <w:rFonts w:cs="Arial"/>
        </w:rPr>
        <w:t xml:space="preserve"> муниципального округа </w:t>
      </w:r>
      <w:r w:rsidRPr="000D70DC">
        <w:rPr>
          <w:rFonts w:cs="Arial"/>
        </w:rPr>
        <w:t>(далее</w:t>
      </w:r>
      <w:r>
        <w:rPr>
          <w:rFonts w:cs="Arial"/>
        </w:rPr>
        <w:t xml:space="preserve"> –</w:t>
      </w:r>
      <w:r w:rsidRPr="000D70DC">
        <w:rPr>
          <w:rFonts w:cs="Arial"/>
        </w:rPr>
        <w:t xml:space="preserve"> </w:t>
      </w:r>
      <w:r>
        <w:rPr>
          <w:rFonts w:cs="Arial"/>
        </w:rPr>
        <w:t>к</w:t>
      </w:r>
      <w:r w:rsidRPr="000D70DC">
        <w:rPr>
          <w:rFonts w:cs="Arial"/>
        </w:rPr>
        <w:t>омиссия).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1.2. Комиссия создается для организации и проведения </w:t>
      </w:r>
      <w:r w:rsidRPr="00E96FC3">
        <w:rPr>
          <w:rFonts w:cs="Arial"/>
        </w:rPr>
        <w:t>инвентаризации защитных сооружений гражданской обороны</w:t>
      </w:r>
      <w:r>
        <w:rPr>
          <w:rFonts w:cs="Arial"/>
        </w:rPr>
        <w:t>,</w:t>
      </w:r>
      <w:r w:rsidRPr="000D70DC">
        <w:rPr>
          <w:rFonts w:cs="Arial"/>
        </w:rPr>
        <w:t xml:space="preserve"> расположенных на территории Макушинского муниц</w:t>
      </w:r>
      <w:r w:rsidRPr="000D70DC">
        <w:rPr>
          <w:rFonts w:cs="Arial"/>
        </w:rPr>
        <w:t>и</w:t>
      </w:r>
      <w:r w:rsidRPr="000D70DC">
        <w:rPr>
          <w:rFonts w:cs="Arial"/>
        </w:rPr>
        <w:t>пального округа.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>1.3. В своей деятельности Комиссия руководствуется федеральными законами, з</w:t>
      </w:r>
      <w:r w:rsidRPr="000D70DC">
        <w:rPr>
          <w:rFonts w:cs="Arial"/>
        </w:rPr>
        <w:t>а</w:t>
      </w:r>
      <w:r w:rsidRPr="000D70DC">
        <w:rPr>
          <w:rFonts w:cs="Arial"/>
        </w:rPr>
        <w:t>конами Курганской области, нормативно-правовыми актами Российской Федерации и Ку</w:t>
      </w:r>
      <w:r w:rsidRPr="000D70DC">
        <w:rPr>
          <w:rFonts w:cs="Arial"/>
        </w:rPr>
        <w:t>р</w:t>
      </w:r>
      <w:r w:rsidRPr="000D70DC">
        <w:rPr>
          <w:rFonts w:cs="Arial"/>
        </w:rPr>
        <w:t>ганской области, а так же настоящим Положением.</w:t>
      </w:r>
    </w:p>
    <w:p w:rsidR="00FC2B20" w:rsidRPr="00EA6876" w:rsidRDefault="00FC2B20" w:rsidP="00734B89">
      <w:pPr>
        <w:tabs>
          <w:tab w:val="left" w:pos="3712"/>
        </w:tabs>
        <w:ind w:firstLine="720"/>
        <w:jc w:val="center"/>
        <w:rPr>
          <w:rFonts w:cs="Arial"/>
          <w:b/>
        </w:rPr>
      </w:pPr>
      <w:r w:rsidRPr="00EA6876">
        <w:rPr>
          <w:rFonts w:cs="Arial"/>
          <w:b/>
        </w:rPr>
        <w:t>II Основные задачи и деятельность комиссии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>2.1. Задачами Комиссии является: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- организация и проведение </w:t>
      </w:r>
      <w:r w:rsidRPr="00E96FC3">
        <w:rPr>
          <w:rFonts w:cs="Arial"/>
        </w:rPr>
        <w:t>инвентаризации защитных</w:t>
      </w:r>
      <w:r>
        <w:rPr>
          <w:rFonts w:cs="Arial"/>
        </w:rPr>
        <w:t xml:space="preserve"> сооружений гражданской обороны</w:t>
      </w:r>
      <w:r w:rsidRPr="000D70DC">
        <w:rPr>
          <w:rFonts w:cs="Arial"/>
        </w:rPr>
        <w:t>, расположенных на территории Макушинского муниципального округа;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- </w:t>
      </w:r>
      <w:r w:rsidRPr="0014682E">
        <w:rPr>
          <w:rFonts w:cs="Arial"/>
        </w:rPr>
        <w:t>обследование защитных сооружений гражданской обороны в целях уточнение фактического наличия, технического состояния и сохранности имеющегося фонда защи</w:t>
      </w:r>
      <w:r w:rsidRPr="0014682E">
        <w:rPr>
          <w:rFonts w:cs="Arial"/>
        </w:rPr>
        <w:t>т</w:t>
      </w:r>
      <w:r w:rsidRPr="0014682E">
        <w:rPr>
          <w:rFonts w:cs="Arial"/>
        </w:rPr>
        <w:t>ных</w:t>
      </w:r>
      <w:r>
        <w:rPr>
          <w:rFonts w:cs="Arial"/>
        </w:rPr>
        <w:t xml:space="preserve"> сооружений гражданской обороны</w:t>
      </w:r>
      <w:r w:rsidRPr="000D70DC">
        <w:rPr>
          <w:rFonts w:cs="Arial"/>
        </w:rPr>
        <w:t>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>2.2. Заседания Комиссии проводятся по мере необходимости.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2.3. Заседания Комиссии являются правомочными, если на нем присутствует более половины от состава членов Комиссии. </w:t>
      </w:r>
    </w:p>
    <w:p w:rsidR="00FC2B20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>2.4. Решения комиссии являются принятыми, если за них проголосовало более п</w:t>
      </w:r>
      <w:r w:rsidRPr="000D70DC">
        <w:rPr>
          <w:rFonts w:cs="Arial"/>
        </w:rPr>
        <w:t>о</w:t>
      </w:r>
      <w:r w:rsidRPr="000D70DC">
        <w:rPr>
          <w:rFonts w:cs="Arial"/>
        </w:rPr>
        <w:t>ловины от числа присутствующих на заседании членов Комиссии.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>
        <w:rPr>
          <w:rFonts w:cs="Arial"/>
        </w:rPr>
        <w:t>2.5.</w:t>
      </w:r>
      <w:r w:rsidRPr="00EA6876">
        <w:rPr>
          <w:rFonts w:cs="Arial"/>
        </w:rPr>
        <w:t>Подготовку материалов для рассмотрения комиссией осуществляет завед</w:t>
      </w:r>
      <w:r>
        <w:rPr>
          <w:rFonts w:cs="Arial"/>
        </w:rPr>
        <w:t>у</w:t>
      </w:r>
      <w:r>
        <w:rPr>
          <w:rFonts w:cs="Arial"/>
        </w:rPr>
        <w:t>ю</w:t>
      </w:r>
      <w:r>
        <w:rPr>
          <w:rFonts w:cs="Arial"/>
        </w:rPr>
        <w:t>щий сектором по делам ГО и ЧС</w:t>
      </w:r>
      <w:r w:rsidRPr="00EA6876">
        <w:rPr>
          <w:rFonts w:cs="Arial"/>
        </w:rPr>
        <w:t xml:space="preserve"> Администрации </w:t>
      </w:r>
      <w:r>
        <w:rPr>
          <w:rFonts w:cs="Arial"/>
        </w:rPr>
        <w:t>Макушинского</w:t>
      </w:r>
      <w:r w:rsidRPr="00EA6876">
        <w:rPr>
          <w:rFonts w:cs="Arial"/>
        </w:rPr>
        <w:t xml:space="preserve"> муниципального округа.</w:t>
      </w:r>
    </w:p>
    <w:p w:rsidR="00FC2B20" w:rsidRPr="00EA6876" w:rsidRDefault="00FC2B20" w:rsidP="00734B89">
      <w:pPr>
        <w:tabs>
          <w:tab w:val="left" w:pos="3712"/>
        </w:tabs>
        <w:ind w:firstLine="720"/>
        <w:jc w:val="center"/>
        <w:rPr>
          <w:rFonts w:cs="Arial"/>
          <w:b/>
        </w:rPr>
      </w:pPr>
      <w:r w:rsidRPr="00EA6876">
        <w:rPr>
          <w:rFonts w:cs="Arial"/>
          <w:b/>
        </w:rPr>
        <w:t>III Функции и права Комиссии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 w:rsidRPr="000D70DC">
        <w:rPr>
          <w:rFonts w:cs="Arial"/>
        </w:rPr>
        <w:t xml:space="preserve">В соответствии с возложенными задачами </w:t>
      </w:r>
      <w:r>
        <w:rPr>
          <w:rFonts w:cs="Arial"/>
        </w:rPr>
        <w:t>к</w:t>
      </w:r>
      <w:r w:rsidRPr="000D70DC">
        <w:rPr>
          <w:rFonts w:cs="Arial"/>
        </w:rPr>
        <w:t>омиссия: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>
        <w:rPr>
          <w:rFonts w:cs="Arial"/>
        </w:rPr>
        <w:t>3.1.О</w:t>
      </w:r>
      <w:r w:rsidRPr="000D70DC">
        <w:rPr>
          <w:rFonts w:cs="Arial"/>
        </w:rPr>
        <w:t xml:space="preserve">рганизует и осуществляет мероприятия по проведению </w:t>
      </w:r>
      <w:r w:rsidRPr="00E96FC3">
        <w:rPr>
          <w:rFonts w:cs="Arial"/>
        </w:rPr>
        <w:t>инвентаризации з</w:t>
      </w:r>
      <w:r w:rsidRPr="00E96FC3">
        <w:rPr>
          <w:rFonts w:cs="Arial"/>
        </w:rPr>
        <w:t>а</w:t>
      </w:r>
      <w:r w:rsidRPr="00E96FC3">
        <w:rPr>
          <w:rFonts w:cs="Arial"/>
        </w:rPr>
        <w:t>щитных сооружений гражданской обороны</w:t>
      </w:r>
      <w:r w:rsidRPr="000D70DC">
        <w:rPr>
          <w:rFonts w:cs="Arial"/>
        </w:rPr>
        <w:t>, расположенных на территории Макушинского муниципального округа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>
        <w:rPr>
          <w:rFonts w:cs="Arial"/>
        </w:rPr>
        <w:t>3.2.</w:t>
      </w:r>
      <w:r w:rsidRPr="000D70DC">
        <w:rPr>
          <w:rFonts w:cs="Arial"/>
        </w:rPr>
        <w:t>Участвует в мероприятиях, относящихся к выполнению мероприятий по пров</w:t>
      </w:r>
      <w:r w:rsidRPr="000D70DC">
        <w:rPr>
          <w:rFonts w:cs="Arial"/>
        </w:rPr>
        <w:t>е</w:t>
      </w:r>
      <w:r w:rsidRPr="000D70DC">
        <w:rPr>
          <w:rFonts w:cs="Arial"/>
        </w:rPr>
        <w:t xml:space="preserve">дению </w:t>
      </w:r>
      <w:r w:rsidRPr="00E96FC3">
        <w:rPr>
          <w:rFonts w:cs="Arial"/>
        </w:rPr>
        <w:t>инвентаризации защитных сооружений гражданской обороны</w:t>
      </w:r>
      <w:r w:rsidRPr="000D70DC">
        <w:rPr>
          <w:rFonts w:cs="Arial"/>
        </w:rPr>
        <w:t>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>
        <w:rPr>
          <w:rFonts w:cs="Arial"/>
        </w:rPr>
        <w:t>3.3.</w:t>
      </w:r>
      <w:r w:rsidRPr="000D70DC">
        <w:rPr>
          <w:rFonts w:cs="Arial"/>
        </w:rPr>
        <w:t xml:space="preserve">Привлекает к работе по </w:t>
      </w:r>
      <w:r w:rsidRPr="00E96FC3">
        <w:rPr>
          <w:rFonts w:cs="Arial"/>
        </w:rPr>
        <w:t>инвентаризации защитных сооружений гражданской обороны</w:t>
      </w:r>
      <w:r w:rsidRPr="00181E8E">
        <w:t xml:space="preserve"> </w:t>
      </w:r>
      <w:r w:rsidRPr="00181E8E">
        <w:rPr>
          <w:rFonts w:cs="Arial"/>
        </w:rPr>
        <w:t>отраслевые и структурные подразделения</w:t>
      </w:r>
      <w:r w:rsidRPr="00E96FC3">
        <w:rPr>
          <w:rFonts w:cs="Arial"/>
        </w:rPr>
        <w:t xml:space="preserve"> </w:t>
      </w:r>
      <w:r>
        <w:rPr>
          <w:rFonts w:cs="Arial"/>
        </w:rPr>
        <w:t>А</w:t>
      </w:r>
      <w:r w:rsidRPr="000D70DC">
        <w:rPr>
          <w:rFonts w:cs="Arial"/>
        </w:rPr>
        <w:t>дминистраци</w:t>
      </w:r>
      <w:r>
        <w:rPr>
          <w:rFonts w:cs="Arial"/>
        </w:rPr>
        <w:t>и</w:t>
      </w:r>
      <w:r w:rsidRPr="000D70DC">
        <w:rPr>
          <w:rFonts w:cs="Arial"/>
        </w:rPr>
        <w:t xml:space="preserve"> Макушинского мун</w:t>
      </w:r>
      <w:r w:rsidRPr="000D70DC">
        <w:rPr>
          <w:rFonts w:cs="Arial"/>
        </w:rPr>
        <w:t>и</w:t>
      </w:r>
      <w:r w:rsidRPr="000D70DC">
        <w:rPr>
          <w:rFonts w:cs="Arial"/>
        </w:rPr>
        <w:t>ципального округа, а также организаций не зависимо от форм собственности, распол</w:t>
      </w:r>
      <w:r w:rsidRPr="000D70DC">
        <w:rPr>
          <w:rFonts w:cs="Arial"/>
        </w:rPr>
        <w:t>о</w:t>
      </w:r>
      <w:r w:rsidRPr="000D70DC">
        <w:rPr>
          <w:rFonts w:cs="Arial"/>
        </w:rPr>
        <w:t>женных на территории М</w:t>
      </w:r>
      <w:r>
        <w:rPr>
          <w:rFonts w:cs="Arial"/>
        </w:rPr>
        <w:t>акушин</w:t>
      </w:r>
      <w:r w:rsidRPr="000D70DC">
        <w:rPr>
          <w:rFonts w:cs="Arial"/>
        </w:rPr>
        <w:t>ского муниципального округа (по согласованию).</w:t>
      </w:r>
    </w:p>
    <w:p w:rsidR="00FC2B20" w:rsidRPr="000D70DC" w:rsidRDefault="00FC2B20" w:rsidP="00734B89">
      <w:pPr>
        <w:tabs>
          <w:tab w:val="left" w:pos="3712"/>
        </w:tabs>
        <w:ind w:firstLine="720"/>
        <w:jc w:val="both"/>
        <w:rPr>
          <w:rFonts w:cs="Arial"/>
        </w:rPr>
      </w:pPr>
      <w:r>
        <w:rPr>
          <w:rFonts w:cs="Arial"/>
        </w:rPr>
        <w:t>3.4.П</w:t>
      </w:r>
      <w:r w:rsidRPr="00181E8E">
        <w:rPr>
          <w:rFonts w:cs="Arial"/>
        </w:rPr>
        <w:t>редоставляет до 18 октября 2024 года в Департамент гражданской обороны, охраны окружающей среды и природных ресурсов Курганской области отчетные мат</w:t>
      </w:r>
      <w:r w:rsidRPr="00181E8E">
        <w:rPr>
          <w:rFonts w:cs="Arial"/>
        </w:rPr>
        <w:t>е</w:t>
      </w:r>
      <w:r w:rsidRPr="00181E8E">
        <w:rPr>
          <w:rFonts w:cs="Arial"/>
        </w:rPr>
        <w:t>риалы по проведению инвентаризации защитных сооружений гражданской обороны, ра</w:t>
      </w:r>
      <w:r w:rsidRPr="00181E8E">
        <w:rPr>
          <w:rFonts w:cs="Arial"/>
        </w:rPr>
        <w:t>с</w:t>
      </w:r>
      <w:r w:rsidRPr="00181E8E">
        <w:rPr>
          <w:rFonts w:cs="Arial"/>
        </w:rPr>
        <w:t>положенных на территории Петуховского муниципального округа</w:t>
      </w:r>
      <w:r w:rsidRPr="000D70DC">
        <w:rPr>
          <w:rFonts w:cs="Arial"/>
        </w:rPr>
        <w:t>.</w:t>
      </w:r>
    </w:p>
    <w:sectPr w:rsidR="00FC2B20" w:rsidRPr="000D70DC" w:rsidSect="00734B8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ED6"/>
    <w:rsid w:val="000B3159"/>
    <w:rsid w:val="000C4412"/>
    <w:rsid w:val="000D3FC2"/>
    <w:rsid w:val="000D70DC"/>
    <w:rsid w:val="000E3A42"/>
    <w:rsid w:val="00111037"/>
    <w:rsid w:val="00113F36"/>
    <w:rsid w:val="00116CB7"/>
    <w:rsid w:val="001258B4"/>
    <w:rsid w:val="001321F9"/>
    <w:rsid w:val="00134370"/>
    <w:rsid w:val="00142E52"/>
    <w:rsid w:val="0014682E"/>
    <w:rsid w:val="0015154E"/>
    <w:rsid w:val="0016756A"/>
    <w:rsid w:val="00181E8E"/>
    <w:rsid w:val="001916A5"/>
    <w:rsid w:val="001B1997"/>
    <w:rsid w:val="001E0933"/>
    <w:rsid w:val="00203CE5"/>
    <w:rsid w:val="002210D6"/>
    <w:rsid w:val="00232500"/>
    <w:rsid w:val="00233146"/>
    <w:rsid w:val="00243A6C"/>
    <w:rsid w:val="0025251B"/>
    <w:rsid w:val="00261F30"/>
    <w:rsid w:val="00262A2A"/>
    <w:rsid w:val="00285CAE"/>
    <w:rsid w:val="00294ECB"/>
    <w:rsid w:val="002C03C0"/>
    <w:rsid w:val="002C7EBE"/>
    <w:rsid w:val="003111CD"/>
    <w:rsid w:val="0039003D"/>
    <w:rsid w:val="00395641"/>
    <w:rsid w:val="003B3DA9"/>
    <w:rsid w:val="003B664A"/>
    <w:rsid w:val="003F451D"/>
    <w:rsid w:val="004025E1"/>
    <w:rsid w:val="00404240"/>
    <w:rsid w:val="004144A9"/>
    <w:rsid w:val="00420A69"/>
    <w:rsid w:val="00425445"/>
    <w:rsid w:val="00443FAC"/>
    <w:rsid w:val="00464808"/>
    <w:rsid w:val="00484F6D"/>
    <w:rsid w:val="004B176A"/>
    <w:rsid w:val="004F32FE"/>
    <w:rsid w:val="00507C99"/>
    <w:rsid w:val="00515CFC"/>
    <w:rsid w:val="005274CB"/>
    <w:rsid w:val="005340E6"/>
    <w:rsid w:val="005472DA"/>
    <w:rsid w:val="00552332"/>
    <w:rsid w:val="00557E81"/>
    <w:rsid w:val="00576B79"/>
    <w:rsid w:val="00591440"/>
    <w:rsid w:val="005952A9"/>
    <w:rsid w:val="005B73C8"/>
    <w:rsid w:val="005D1934"/>
    <w:rsid w:val="005D1B5C"/>
    <w:rsid w:val="005F7C2F"/>
    <w:rsid w:val="0060151D"/>
    <w:rsid w:val="006158A9"/>
    <w:rsid w:val="00620F26"/>
    <w:rsid w:val="00661B43"/>
    <w:rsid w:val="0066301B"/>
    <w:rsid w:val="00671CE8"/>
    <w:rsid w:val="006B18BC"/>
    <w:rsid w:val="006B40AC"/>
    <w:rsid w:val="006C4E58"/>
    <w:rsid w:val="006D1FFE"/>
    <w:rsid w:val="006F4DC8"/>
    <w:rsid w:val="00704874"/>
    <w:rsid w:val="00706CA1"/>
    <w:rsid w:val="00725975"/>
    <w:rsid w:val="00731481"/>
    <w:rsid w:val="00733632"/>
    <w:rsid w:val="00734B89"/>
    <w:rsid w:val="007541FE"/>
    <w:rsid w:val="00770A4E"/>
    <w:rsid w:val="007B3CED"/>
    <w:rsid w:val="007E711A"/>
    <w:rsid w:val="00810F98"/>
    <w:rsid w:val="00817B50"/>
    <w:rsid w:val="00832BDC"/>
    <w:rsid w:val="008340A0"/>
    <w:rsid w:val="008412F7"/>
    <w:rsid w:val="008654A5"/>
    <w:rsid w:val="00873931"/>
    <w:rsid w:val="008772AA"/>
    <w:rsid w:val="0088435B"/>
    <w:rsid w:val="00887304"/>
    <w:rsid w:val="00890AB9"/>
    <w:rsid w:val="008C1DE9"/>
    <w:rsid w:val="008D43F8"/>
    <w:rsid w:val="008D682F"/>
    <w:rsid w:val="008D7A15"/>
    <w:rsid w:val="008E386D"/>
    <w:rsid w:val="008E39E3"/>
    <w:rsid w:val="008F3869"/>
    <w:rsid w:val="008F6B80"/>
    <w:rsid w:val="00911E1F"/>
    <w:rsid w:val="00922171"/>
    <w:rsid w:val="00946361"/>
    <w:rsid w:val="00980F19"/>
    <w:rsid w:val="0098202B"/>
    <w:rsid w:val="009A36DB"/>
    <w:rsid w:val="009B3F24"/>
    <w:rsid w:val="009B758B"/>
    <w:rsid w:val="009D3D6C"/>
    <w:rsid w:val="009D7DFB"/>
    <w:rsid w:val="00A05FB3"/>
    <w:rsid w:val="00A2178C"/>
    <w:rsid w:val="00A24C12"/>
    <w:rsid w:val="00A307FC"/>
    <w:rsid w:val="00A70218"/>
    <w:rsid w:val="00A7660A"/>
    <w:rsid w:val="00A8480B"/>
    <w:rsid w:val="00A94F0B"/>
    <w:rsid w:val="00AA7404"/>
    <w:rsid w:val="00AB5D6E"/>
    <w:rsid w:val="00AD2912"/>
    <w:rsid w:val="00AD30CA"/>
    <w:rsid w:val="00B21AA6"/>
    <w:rsid w:val="00B31CEE"/>
    <w:rsid w:val="00B834D7"/>
    <w:rsid w:val="00B9706F"/>
    <w:rsid w:val="00BA0D4D"/>
    <w:rsid w:val="00BB00C1"/>
    <w:rsid w:val="00BB1116"/>
    <w:rsid w:val="00BC48B4"/>
    <w:rsid w:val="00BC7B98"/>
    <w:rsid w:val="00BD0880"/>
    <w:rsid w:val="00BD4310"/>
    <w:rsid w:val="00C12ABC"/>
    <w:rsid w:val="00C218D1"/>
    <w:rsid w:val="00C65206"/>
    <w:rsid w:val="00C673A3"/>
    <w:rsid w:val="00C80CF1"/>
    <w:rsid w:val="00C8305E"/>
    <w:rsid w:val="00C8585F"/>
    <w:rsid w:val="00CC2ED6"/>
    <w:rsid w:val="00CC59CD"/>
    <w:rsid w:val="00CE374F"/>
    <w:rsid w:val="00D02771"/>
    <w:rsid w:val="00D30482"/>
    <w:rsid w:val="00D33082"/>
    <w:rsid w:val="00D36DFE"/>
    <w:rsid w:val="00D462AF"/>
    <w:rsid w:val="00D542BD"/>
    <w:rsid w:val="00D65740"/>
    <w:rsid w:val="00D722F8"/>
    <w:rsid w:val="00DA03F6"/>
    <w:rsid w:val="00DB2E5B"/>
    <w:rsid w:val="00DC3D6B"/>
    <w:rsid w:val="00DE2C79"/>
    <w:rsid w:val="00DE31C7"/>
    <w:rsid w:val="00DF739A"/>
    <w:rsid w:val="00E10626"/>
    <w:rsid w:val="00E27314"/>
    <w:rsid w:val="00E36BFA"/>
    <w:rsid w:val="00E371D0"/>
    <w:rsid w:val="00E82C8E"/>
    <w:rsid w:val="00E90DE0"/>
    <w:rsid w:val="00E96FC3"/>
    <w:rsid w:val="00EA02FB"/>
    <w:rsid w:val="00EA6876"/>
    <w:rsid w:val="00EA68EB"/>
    <w:rsid w:val="00EB12C7"/>
    <w:rsid w:val="00EC1EA2"/>
    <w:rsid w:val="00EF6E9A"/>
    <w:rsid w:val="00F10B65"/>
    <w:rsid w:val="00F13B92"/>
    <w:rsid w:val="00F70108"/>
    <w:rsid w:val="00F84D44"/>
    <w:rsid w:val="00F85E2B"/>
    <w:rsid w:val="00FA2A29"/>
    <w:rsid w:val="00FA7B24"/>
    <w:rsid w:val="00FB22CB"/>
    <w:rsid w:val="00FC2B20"/>
    <w:rsid w:val="00FD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FB"/>
    <w:rPr>
      <w:rFonts w:ascii="Arial" w:eastAsia="Times New Roman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404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404"/>
    <w:rPr>
      <w:rFonts w:ascii="Arial" w:hAnsi="Arial" w:cs="Times New Roman"/>
      <w:b/>
      <w:sz w:val="20"/>
      <w:lang w:eastAsia="ru-RU"/>
    </w:rPr>
  </w:style>
  <w:style w:type="paragraph" w:customStyle="1" w:styleId="a">
    <w:name w:val="Стиль"/>
    <w:basedOn w:val="Normal"/>
    <w:autoRedefine/>
    <w:uiPriority w:val="99"/>
    <w:rsid w:val="00AA7404"/>
    <w:pPr>
      <w:tabs>
        <w:tab w:val="left" w:pos="2160"/>
      </w:tabs>
      <w:spacing w:before="120" w:line="240" w:lineRule="exact"/>
      <w:jc w:val="both"/>
    </w:pPr>
    <w:rPr>
      <w:rFonts w:ascii="Times New Roman" w:hAnsi="Times New Roman"/>
      <w:noProof/>
      <w:szCs w:val="24"/>
      <w:lang w:val="en-US"/>
    </w:rPr>
  </w:style>
  <w:style w:type="character" w:styleId="Strong">
    <w:name w:val="Strong"/>
    <w:basedOn w:val="DefaultParagraphFont"/>
    <w:uiPriority w:val="99"/>
    <w:qFormat/>
    <w:locked/>
    <w:rsid w:val="008F6B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911E1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E1F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924</TotalTime>
  <Pages>4</Pages>
  <Words>926</Words>
  <Characters>5280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марина</cp:lastModifiedBy>
  <cp:revision>170</cp:revision>
  <cp:lastPrinted>2024-09-30T06:55:00Z</cp:lastPrinted>
  <dcterms:created xsi:type="dcterms:W3CDTF">2022-06-16T11:33:00Z</dcterms:created>
  <dcterms:modified xsi:type="dcterms:W3CDTF">2024-09-30T06:55:00Z</dcterms:modified>
</cp:coreProperties>
</file>