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DC7" w:rsidRPr="000A43CC" w:rsidRDefault="003F6DC7" w:rsidP="00DA0555">
      <w:pPr>
        <w:jc w:val="center"/>
        <w:rPr>
          <w:rFonts w:ascii="Arial" w:hAnsi="Arial" w:cs="Arial"/>
          <w:bCs/>
          <w:sz w:val="20"/>
          <w:szCs w:val="20"/>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25pt;margin-top:0;width:1in;height:75.4pt;z-index:-251658240;visibility:visible">
            <v:imagedata r:id="rId5" o:title=""/>
          </v:shape>
        </w:pict>
      </w:r>
    </w:p>
    <w:p w:rsidR="003F6DC7" w:rsidRPr="000A43CC" w:rsidRDefault="003F6DC7" w:rsidP="00DA0555">
      <w:pPr>
        <w:jc w:val="center"/>
        <w:rPr>
          <w:rFonts w:ascii="Arial" w:hAnsi="Arial" w:cs="Arial"/>
          <w:bCs/>
          <w:sz w:val="20"/>
          <w:szCs w:val="20"/>
          <w:lang w:eastAsia="ru-RU"/>
        </w:rPr>
      </w:pPr>
    </w:p>
    <w:p w:rsidR="003F6DC7" w:rsidRPr="000A43CC" w:rsidRDefault="003F6DC7" w:rsidP="00DA0555">
      <w:pPr>
        <w:pStyle w:val="ConsPlusTitlePage"/>
        <w:jc w:val="center"/>
        <w:rPr>
          <w:rFonts w:ascii="Arial" w:hAnsi="Arial" w:cs="Arial"/>
          <w:sz w:val="24"/>
          <w:szCs w:val="24"/>
        </w:rPr>
      </w:pPr>
    </w:p>
    <w:p w:rsidR="003F6DC7" w:rsidRPr="000A43CC" w:rsidRDefault="003F6DC7" w:rsidP="00DA0555">
      <w:pPr>
        <w:pStyle w:val="ConsPlusTitle"/>
        <w:jc w:val="center"/>
        <w:outlineLvl w:val="0"/>
      </w:pPr>
    </w:p>
    <w:p w:rsidR="003F6DC7" w:rsidRPr="000A43CC" w:rsidRDefault="003F6DC7" w:rsidP="00DA0555">
      <w:pPr>
        <w:jc w:val="center"/>
        <w:rPr>
          <w:rFonts w:ascii="Arial" w:hAnsi="Arial" w:cs="Arial"/>
          <w:b/>
          <w:sz w:val="32"/>
        </w:rPr>
      </w:pPr>
    </w:p>
    <w:p w:rsidR="003F6DC7" w:rsidRPr="000A43CC" w:rsidRDefault="003F6DC7" w:rsidP="00DA0555">
      <w:pPr>
        <w:jc w:val="center"/>
        <w:rPr>
          <w:rFonts w:ascii="Arial" w:hAnsi="Arial" w:cs="Arial"/>
          <w:b/>
        </w:rPr>
      </w:pPr>
    </w:p>
    <w:p w:rsidR="003F6DC7" w:rsidRPr="000A43CC" w:rsidRDefault="003F6DC7" w:rsidP="00DA0555">
      <w:pPr>
        <w:jc w:val="center"/>
        <w:rPr>
          <w:rFonts w:ascii="Arial" w:hAnsi="Arial" w:cs="Arial"/>
          <w:b/>
          <w:sz w:val="16"/>
        </w:rPr>
      </w:pPr>
      <w:r w:rsidRPr="000A43CC">
        <w:rPr>
          <w:rFonts w:ascii="Arial" w:hAnsi="Arial" w:cs="Arial"/>
          <w:b/>
          <w:sz w:val="32"/>
        </w:rPr>
        <w:t>Российская Федерация</w:t>
      </w:r>
    </w:p>
    <w:p w:rsidR="003F6DC7" w:rsidRPr="000A43CC" w:rsidRDefault="003F6DC7" w:rsidP="00DA0555">
      <w:pPr>
        <w:jc w:val="center"/>
        <w:rPr>
          <w:rFonts w:ascii="Arial" w:hAnsi="Arial" w:cs="Arial"/>
          <w:sz w:val="28"/>
        </w:rPr>
      </w:pPr>
      <w:r w:rsidRPr="000A43CC">
        <w:rPr>
          <w:rFonts w:ascii="Arial" w:hAnsi="Arial" w:cs="Arial"/>
          <w:sz w:val="28"/>
        </w:rPr>
        <w:t>Курганская область</w:t>
      </w:r>
    </w:p>
    <w:p w:rsidR="003F6DC7" w:rsidRPr="000A43CC" w:rsidRDefault="003F6DC7" w:rsidP="00DA0555">
      <w:pPr>
        <w:jc w:val="center"/>
        <w:rPr>
          <w:rFonts w:ascii="Arial" w:hAnsi="Arial" w:cs="Arial"/>
          <w:b/>
          <w:sz w:val="28"/>
        </w:rPr>
      </w:pPr>
      <w:r w:rsidRPr="000A43CC">
        <w:rPr>
          <w:rFonts w:ascii="Arial" w:hAnsi="Arial" w:cs="Arial"/>
          <w:b/>
          <w:sz w:val="28"/>
        </w:rPr>
        <w:t>Макушинский муниципальный округ</w:t>
      </w:r>
    </w:p>
    <w:p w:rsidR="003F6DC7" w:rsidRPr="000A43CC" w:rsidRDefault="003F6DC7" w:rsidP="00DA0555">
      <w:pPr>
        <w:jc w:val="center"/>
        <w:rPr>
          <w:rFonts w:ascii="Arial" w:hAnsi="Arial" w:cs="Arial"/>
          <w:b/>
          <w:sz w:val="32"/>
          <w:szCs w:val="32"/>
        </w:rPr>
      </w:pPr>
      <w:r w:rsidRPr="000A43CC">
        <w:rPr>
          <w:rFonts w:ascii="Arial" w:hAnsi="Arial" w:cs="Arial"/>
          <w:b/>
          <w:sz w:val="32"/>
          <w:szCs w:val="32"/>
        </w:rPr>
        <w:t>Дума Макушинского муниципального округа</w:t>
      </w:r>
    </w:p>
    <w:p w:rsidR="003F6DC7" w:rsidRPr="000A43CC" w:rsidRDefault="003F6DC7" w:rsidP="00DA0555">
      <w:pPr>
        <w:jc w:val="center"/>
        <w:rPr>
          <w:rFonts w:ascii="Arial" w:hAnsi="Arial" w:cs="Arial"/>
          <w:b/>
          <w:sz w:val="32"/>
          <w:szCs w:val="32"/>
        </w:rPr>
      </w:pPr>
    </w:p>
    <w:p w:rsidR="003F6DC7" w:rsidRPr="000A43CC" w:rsidRDefault="003F6DC7" w:rsidP="00DA0555">
      <w:pPr>
        <w:jc w:val="center"/>
        <w:rPr>
          <w:rFonts w:ascii="Arial" w:hAnsi="Arial" w:cs="Arial"/>
          <w:b/>
          <w:sz w:val="72"/>
          <w:szCs w:val="72"/>
        </w:rPr>
      </w:pPr>
      <w:r w:rsidRPr="000A43CC">
        <w:rPr>
          <w:rFonts w:ascii="Arial" w:hAnsi="Arial" w:cs="Arial"/>
          <w:b/>
          <w:sz w:val="72"/>
          <w:szCs w:val="72"/>
        </w:rPr>
        <w:t>Решение</w:t>
      </w:r>
    </w:p>
    <w:p w:rsidR="003F6DC7" w:rsidRPr="00DA0555" w:rsidRDefault="003F6DC7" w:rsidP="00DA0555">
      <w:pPr>
        <w:jc w:val="both"/>
        <w:rPr>
          <w:rFonts w:ascii="Arial" w:hAnsi="Arial" w:cs="Arial"/>
        </w:rPr>
      </w:pPr>
    </w:p>
    <w:p w:rsidR="003F6DC7" w:rsidRPr="00DA0555" w:rsidRDefault="003F6DC7" w:rsidP="00DA0555">
      <w:pPr>
        <w:jc w:val="both"/>
        <w:rPr>
          <w:rFonts w:ascii="Arial" w:hAnsi="Arial" w:cs="Arial"/>
        </w:rPr>
      </w:pPr>
      <w:r w:rsidRPr="00DA0555">
        <w:rPr>
          <w:rFonts w:ascii="Arial" w:hAnsi="Arial" w:cs="Arial"/>
        </w:rPr>
        <w:t xml:space="preserve">от </w:t>
      </w:r>
      <w:r w:rsidRPr="00DA0555">
        <w:rPr>
          <w:rFonts w:ascii="Arial" w:hAnsi="Arial" w:cs="Arial"/>
          <w:u w:val="single"/>
        </w:rPr>
        <w:tab/>
      </w:r>
      <w:r>
        <w:rPr>
          <w:rFonts w:ascii="Arial" w:hAnsi="Arial" w:cs="Arial"/>
          <w:u w:val="single"/>
        </w:rPr>
        <w:t>11.11.2024г.</w:t>
      </w:r>
      <w:r w:rsidRPr="00DA0555">
        <w:rPr>
          <w:rFonts w:ascii="Arial" w:hAnsi="Arial" w:cs="Arial"/>
          <w:u w:val="single"/>
        </w:rPr>
        <w:tab/>
      </w:r>
      <w:r w:rsidRPr="00DA0555">
        <w:rPr>
          <w:rFonts w:ascii="Arial" w:hAnsi="Arial" w:cs="Arial"/>
        </w:rPr>
        <w:t xml:space="preserve"> № </w:t>
      </w:r>
      <w:r>
        <w:rPr>
          <w:rFonts w:ascii="Arial" w:hAnsi="Arial" w:cs="Arial"/>
          <w:u w:val="single"/>
        </w:rPr>
        <w:t>32</w:t>
      </w:r>
    </w:p>
    <w:p w:rsidR="003F6DC7" w:rsidRPr="00DA0555" w:rsidRDefault="003F6DC7" w:rsidP="00DA0555">
      <w:pPr>
        <w:jc w:val="both"/>
        <w:rPr>
          <w:rFonts w:ascii="Arial" w:hAnsi="Arial" w:cs="Arial"/>
        </w:rPr>
      </w:pPr>
      <w:r w:rsidRPr="00DA0555">
        <w:rPr>
          <w:rFonts w:ascii="Arial" w:hAnsi="Arial" w:cs="Arial"/>
        </w:rPr>
        <w:t>г.Макушино</w:t>
      </w:r>
    </w:p>
    <w:p w:rsidR="003F6DC7" w:rsidRPr="00DA0555" w:rsidRDefault="003F6DC7" w:rsidP="00DA0555">
      <w:pPr>
        <w:suppressAutoHyphens w:val="0"/>
        <w:rPr>
          <w:rFonts w:ascii="Arial" w:hAnsi="Arial" w:cs="Arial"/>
          <w:lang w:eastAsia="ru-RU"/>
        </w:rPr>
      </w:pPr>
    </w:p>
    <w:p w:rsidR="003F6DC7" w:rsidRPr="00DA0555" w:rsidRDefault="003F6DC7" w:rsidP="00DA0555">
      <w:pPr>
        <w:suppressAutoHyphens w:val="0"/>
        <w:rPr>
          <w:rFonts w:ascii="Arial" w:hAnsi="Arial" w:cs="Arial"/>
          <w:bCs/>
          <w:kern w:val="36"/>
          <w:lang w:eastAsia="ru-RU"/>
        </w:rPr>
      </w:pPr>
    </w:p>
    <w:p w:rsidR="003F6DC7" w:rsidRPr="00DA0555" w:rsidRDefault="003F6DC7" w:rsidP="00DA0555">
      <w:pPr>
        <w:suppressAutoHyphens w:val="0"/>
        <w:rPr>
          <w:rFonts w:ascii="Arial" w:hAnsi="Arial" w:cs="Arial"/>
          <w:bCs/>
          <w:kern w:val="36"/>
          <w:lang w:eastAsia="ru-RU"/>
        </w:rPr>
      </w:pPr>
    </w:p>
    <w:p w:rsidR="003F6DC7" w:rsidRPr="00DA0555" w:rsidRDefault="003F6DC7" w:rsidP="00DA0555">
      <w:pPr>
        <w:keepNext/>
        <w:numPr>
          <w:ilvl w:val="0"/>
          <w:numId w:val="1"/>
        </w:numPr>
        <w:suppressAutoHyphens w:val="0"/>
        <w:ind w:left="0" w:firstLine="0"/>
        <w:jc w:val="center"/>
        <w:outlineLvl w:val="0"/>
        <w:rPr>
          <w:rFonts w:ascii="Arial" w:hAnsi="Arial" w:cs="Arial"/>
          <w:b/>
          <w:bCs/>
          <w:kern w:val="36"/>
          <w:lang w:eastAsia="ru-RU"/>
        </w:rPr>
      </w:pPr>
      <w:r w:rsidRPr="00DA0555">
        <w:rPr>
          <w:rFonts w:ascii="Arial" w:hAnsi="Arial" w:cs="Arial"/>
          <w:b/>
          <w:bCs/>
          <w:kern w:val="36"/>
          <w:lang w:eastAsia="ru-RU"/>
        </w:rPr>
        <w:t xml:space="preserve">Об утверждении Положения </w:t>
      </w:r>
      <w:r w:rsidRPr="00DA0555">
        <w:rPr>
          <w:rFonts w:ascii="Arial" w:hAnsi="Arial" w:cs="Arial"/>
          <w:b/>
          <w:bCs/>
          <w:lang w:eastAsia="ru-RU"/>
        </w:rPr>
        <w:t xml:space="preserve">о муниципальном контроле за исполнением единой </w:t>
      </w:r>
    </w:p>
    <w:p w:rsidR="003F6DC7" w:rsidRPr="00DA0555" w:rsidRDefault="003F6DC7" w:rsidP="00DA0555">
      <w:pPr>
        <w:keepNext/>
        <w:numPr>
          <w:ilvl w:val="0"/>
          <w:numId w:val="1"/>
        </w:numPr>
        <w:suppressAutoHyphens w:val="0"/>
        <w:ind w:left="0" w:firstLine="0"/>
        <w:jc w:val="center"/>
        <w:outlineLvl w:val="0"/>
        <w:rPr>
          <w:rFonts w:ascii="Arial" w:hAnsi="Arial" w:cs="Arial"/>
          <w:b/>
          <w:bCs/>
          <w:kern w:val="36"/>
          <w:lang w:eastAsia="ru-RU"/>
        </w:rPr>
      </w:pPr>
      <w:r w:rsidRPr="00DA0555">
        <w:rPr>
          <w:rFonts w:ascii="Arial" w:hAnsi="Arial" w:cs="Arial"/>
          <w:b/>
          <w:bCs/>
          <w:lang w:eastAsia="ru-RU"/>
        </w:rPr>
        <w:t xml:space="preserve">теплоснабжающей организацией обязательств по строительству, реконструкции </w:t>
      </w:r>
    </w:p>
    <w:p w:rsidR="003F6DC7" w:rsidRPr="00DA0555" w:rsidRDefault="003F6DC7" w:rsidP="00DA0555">
      <w:pPr>
        <w:keepNext/>
        <w:numPr>
          <w:ilvl w:val="0"/>
          <w:numId w:val="1"/>
        </w:numPr>
        <w:suppressAutoHyphens w:val="0"/>
        <w:ind w:left="0" w:firstLine="0"/>
        <w:jc w:val="center"/>
        <w:outlineLvl w:val="0"/>
        <w:rPr>
          <w:rFonts w:ascii="Arial" w:hAnsi="Arial" w:cs="Arial"/>
          <w:b/>
          <w:bCs/>
          <w:kern w:val="36"/>
          <w:lang w:eastAsia="ru-RU"/>
        </w:rPr>
      </w:pPr>
      <w:r w:rsidRPr="00DA0555">
        <w:rPr>
          <w:rFonts w:ascii="Arial" w:hAnsi="Arial" w:cs="Arial"/>
          <w:b/>
          <w:bCs/>
          <w:lang w:eastAsia="ru-RU"/>
        </w:rPr>
        <w:t xml:space="preserve">и (или) модернизации объектов теплоснабжения на территории Макушинского </w:t>
      </w:r>
    </w:p>
    <w:p w:rsidR="003F6DC7" w:rsidRPr="00DA0555" w:rsidRDefault="003F6DC7" w:rsidP="00DA0555">
      <w:pPr>
        <w:keepNext/>
        <w:numPr>
          <w:ilvl w:val="0"/>
          <w:numId w:val="1"/>
        </w:numPr>
        <w:suppressAutoHyphens w:val="0"/>
        <w:ind w:left="0" w:firstLine="0"/>
        <w:jc w:val="center"/>
        <w:outlineLvl w:val="0"/>
        <w:rPr>
          <w:rFonts w:ascii="Arial" w:hAnsi="Arial" w:cs="Arial"/>
          <w:b/>
          <w:bCs/>
          <w:kern w:val="36"/>
          <w:lang w:eastAsia="ru-RU"/>
        </w:rPr>
      </w:pPr>
      <w:r w:rsidRPr="00DA0555">
        <w:rPr>
          <w:rFonts w:ascii="Arial" w:hAnsi="Arial" w:cs="Arial"/>
          <w:b/>
          <w:bCs/>
          <w:lang w:eastAsia="ru-RU"/>
        </w:rPr>
        <w:t>муниципального округа Курганской области</w:t>
      </w:r>
    </w:p>
    <w:p w:rsidR="003F6DC7" w:rsidRDefault="003F6DC7" w:rsidP="00DA0555">
      <w:pPr>
        <w:keepNext/>
        <w:suppressAutoHyphens w:val="0"/>
        <w:outlineLvl w:val="0"/>
        <w:rPr>
          <w:rFonts w:ascii="Arial" w:hAnsi="Arial" w:cs="Arial"/>
          <w:bCs/>
          <w:kern w:val="36"/>
          <w:lang w:eastAsia="ru-RU"/>
        </w:rPr>
      </w:pPr>
    </w:p>
    <w:p w:rsidR="003F6DC7" w:rsidRPr="00DA0555" w:rsidRDefault="003F6DC7" w:rsidP="00DA0555">
      <w:pPr>
        <w:keepNext/>
        <w:suppressAutoHyphens w:val="0"/>
        <w:outlineLvl w:val="0"/>
        <w:rPr>
          <w:rFonts w:ascii="Arial" w:hAnsi="Arial" w:cs="Arial"/>
          <w:bCs/>
          <w:kern w:val="36"/>
          <w:lang w:eastAsia="ru-RU"/>
        </w:rPr>
      </w:pPr>
    </w:p>
    <w:p w:rsidR="003F6DC7" w:rsidRPr="00DA0555" w:rsidRDefault="003F6DC7" w:rsidP="00DA0555">
      <w:pPr>
        <w:shd w:val="clear" w:color="auto" w:fill="FFFFFF"/>
        <w:suppressAutoHyphens w:val="0"/>
        <w:ind w:firstLine="720"/>
        <w:jc w:val="both"/>
        <w:rPr>
          <w:rFonts w:ascii="Arial" w:hAnsi="Arial" w:cs="Arial"/>
          <w:b/>
          <w:color w:val="000000"/>
          <w:kern w:val="1"/>
        </w:rPr>
      </w:pPr>
      <w:r w:rsidRPr="00DA0555">
        <w:rPr>
          <w:rFonts w:ascii="Arial" w:hAnsi="Arial" w:cs="Arial"/>
          <w:lang w:eastAsia="ru-RU"/>
        </w:rPr>
        <w:t xml:space="preserve">В соответствии с </w:t>
      </w:r>
      <w:r w:rsidRPr="00DA0555">
        <w:rPr>
          <w:rFonts w:ascii="Arial" w:hAnsi="Arial" w:cs="Arial"/>
          <w:shd w:val="clear" w:color="auto" w:fill="FFFFFF"/>
          <w:lang w:eastAsia="ru-RU"/>
        </w:rPr>
        <w:t>Федеральными законами от 31 июля 2020 года № 248-ФЗ "О гос</w:t>
      </w:r>
      <w:r w:rsidRPr="00DA0555">
        <w:rPr>
          <w:rFonts w:ascii="Arial" w:hAnsi="Arial" w:cs="Arial"/>
          <w:shd w:val="clear" w:color="auto" w:fill="FFFFFF"/>
          <w:lang w:eastAsia="ru-RU"/>
        </w:rPr>
        <w:t>у</w:t>
      </w:r>
      <w:r w:rsidRPr="00DA0555">
        <w:rPr>
          <w:rFonts w:ascii="Arial" w:hAnsi="Arial" w:cs="Arial"/>
          <w:shd w:val="clear" w:color="auto" w:fill="FFFFFF"/>
          <w:lang w:eastAsia="ru-RU"/>
        </w:rPr>
        <w:t>дарственном контроле (надзоре) и муниципальном контроле в Российской Федерации",</w:t>
      </w:r>
      <w:r w:rsidRPr="00DA0555">
        <w:rPr>
          <w:rFonts w:ascii="Arial" w:hAnsi="Arial" w:cs="Arial"/>
        </w:rPr>
        <w:t xml:space="preserve"> от 6 октября 2003 года № 131-ФЗ «Об общих принципах организации местного самоупра</w:t>
      </w:r>
      <w:r w:rsidRPr="00DA0555">
        <w:rPr>
          <w:rFonts w:ascii="Arial" w:hAnsi="Arial" w:cs="Arial"/>
        </w:rPr>
        <w:t>в</w:t>
      </w:r>
      <w:r w:rsidRPr="00DA0555">
        <w:rPr>
          <w:rFonts w:ascii="Arial" w:hAnsi="Arial" w:cs="Arial"/>
        </w:rPr>
        <w:t xml:space="preserve">ления в Российской Федерации», от </w:t>
      </w:r>
      <w:r w:rsidRPr="00DA0555">
        <w:rPr>
          <w:rFonts w:ascii="Arial" w:hAnsi="Arial" w:cs="Arial"/>
          <w:lang w:eastAsia="ru-RU"/>
        </w:rPr>
        <w:t xml:space="preserve">27 июля 2010 года № 190-ФЗ «О теплоснабжении», </w:t>
      </w:r>
      <w:r w:rsidRPr="00DA0555">
        <w:rPr>
          <w:rFonts w:ascii="Arial" w:hAnsi="Arial" w:cs="Arial"/>
        </w:rPr>
        <w:t>Законом Курганской области от 1</w:t>
      </w:r>
      <w:r w:rsidRPr="00DA0555">
        <w:rPr>
          <w:rFonts w:ascii="Arial" w:hAnsi="Arial" w:cs="Arial"/>
          <w:color w:val="000000"/>
        </w:rPr>
        <w:t>2 мая 2021 года № 49 "О преобразовании муниципал</w:t>
      </w:r>
      <w:r w:rsidRPr="00DA0555">
        <w:rPr>
          <w:rFonts w:ascii="Arial" w:hAnsi="Arial" w:cs="Arial"/>
          <w:color w:val="000000"/>
        </w:rPr>
        <w:t>ь</w:t>
      </w:r>
      <w:r w:rsidRPr="00DA0555">
        <w:rPr>
          <w:rFonts w:ascii="Arial" w:hAnsi="Arial" w:cs="Arial"/>
          <w:color w:val="000000"/>
        </w:rPr>
        <w:t>ных образований путем объединения всех поселений, входящих в состав Макушинского района Курганской области, во вновь образованное муниципальное образование - Мак</w:t>
      </w:r>
      <w:r w:rsidRPr="00DA0555">
        <w:rPr>
          <w:rFonts w:ascii="Arial" w:hAnsi="Arial" w:cs="Arial"/>
          <w:color w:val="000000"/>
        </w:rPr>
        <w:t>у</w:t>
      </w:r>
      <w:r w:rsidRPr="00DA0555">
        <w:rPr>
          <w:rFonts w:ascii="Arial" w:hAnsi="Arial" w:cs="Arial"/>
          <w:color w:val="000000"/>
        </w:rPr>
        <w:t>шинский муниципальный округ Курганской области и внесении изменений в некоторые з</w:t>
      </w:r>
      <w:r w:rsidRPr="00DA0555">
        <w:rPr>
          <w:rFonts w:ascii="Arial" w:hAnsi="Arial" w:cs="Arial"/>
          <w:color w:val="000000"/>
        </w:rPr>
        <w:t>а</w:t>
      </w:r>
      <w:r w:rsidRPr="00DA0555">
        <w:rPr>
          <w:rFonts w:ascii="Arial" w:hAnsi="Arial" w:cs="Arial"/>
          <w:color w:val="000000"/>
        </w:rPr>
        <w:t>коны Курганской области"</w:t>
      </w:r>
      <w:r w:rsidRPr="00DA0555">
        <w:rPr>
          <w:rFonts w:ascii="Arial" w:hAnsi="Arial" w:cs="Arial"/>
        </w:rPr>
        <w:t>,</w:t>
      </w:r>
      <w:r w:rsidRPr="00DA0555">
        <w:rPr>
          <w:rFonts w:ascii="Arial" w:hAnsi="Arial" w:cs="Arial"/>
          <w:lang w:eastAsia="ru-RU"/>
        </w:rPr>
        <w:t xml:space="preserve"> </w:t>
      </w:r>
      <w:r w:rsidRPr="00DA0555">
        <w:rPr>
          <w:rFonts w:ascii="Arial" w:hAnsi="Arial" w:cs="Arial"/>
          <w:b/>
          <w:color w:val="000000"/>
          <w:kern w:val="1"/>
        </w:rPr>
        <w:t>Дума Макушинского муниципального округа Курганской области РЕШИЛА:</w:t>
      </w:r>
    </w:p>
    <w:p w:rsidR="003F6DC7" w:rsidRPr="00DA0555" w:rsidRDefault="003F6DC7" w:rsidP="00DA0555">
      <w:pPr>
        <w:suppressAutoHyphens w:val="0"/>
        <w:ind w:firstLine="720"/>
        <w:jc w:val="both"/>
        <w:rPr>
          <w:rFonts w:ascii="Arial" w:hAnsi="Arial" w:cs="Arial"/>
          <w:lang w:eastAsia="ru-RU"/>
        </w:rPr>
      </w:pPr>
      <w:r w:rsidRPr="00DA0555">
        <w:rPr>
          <w:rFonts w:ascii="Arial" w:hAnsi="Arial" w:cs="Arial"/>
          <w:lang w:eastAsia="ru-RU"/>
        </w:rPr>
        <w:t>1. Утвердить Положение о муниципальном контроле за исполнением единой тепл</w:t>
      </w:r>
      <w:r w:rsidRPr="00DA0555">
        <w:rPr>
          <w:rFonts w:ascii="Arial" w:hAnsi="Arial" w:cs="Arial"/>
          <w:lang w:eastAsia="ru-RU"/>
        </w:rPr>
        <w:t>о</w:t>
      </w:r>
      <w:r w:rsidRPr="00DA0555">
        <w:rPr>
          <w:rFonts w:ascii="Arial" w:hAnsi="Arial" w:cs="Arial"/>
          <w:lang w:eastAsia="ru-RU"/>
        </w:rPr>
        <w:t>снабжающей организацией обязательств по строительству, реконструкции и (или) моде</w:t>
      </w:r>
      <w:r w:rsidRPr="00DA0555">
        <w:rPr>
          <w:rFonts w:ascii="Arial" w:hAnsi="Arial" w:cs="Arial"/>
          <w:lang w:eastAsia="ru-RU"/>
        </w:rPr>
        <w:t>р</w:t>
      </w:r>
      <w:r w:rsidRPr="00DA0555">
        <w:rPr>
          <w:rFonts w:ascii="Arial" w:hAnsi="Arial" w:cs="Arial"/>
          <w:lang w:eastAsia="ru-RU"/>
        </w:rPr>
        <w:t>низации объектов теплоснабжения на территории Макушинского муниципального округа Курганской области, согласно приложению к настоящему решению.</w:t>
      </w:r>
    </w:p>
    <w:p w:rsidR="003F6DC7" w:rsidRPr="00DA0555" w:rsidRDefault="003F6DC7" w:rsidP="00DA0555">
      <w:pPr>
        <w:widowControl w:val="0"/>
        <w:tabs>
          <w:tab w:val="left" w:pos="709"/>
        </w:tabs>
        <w:suppressAutoHyphens w:val="0"/>
        <w:autoSpaceDE w:val="0"/>
        <w:autoSpaceDN w:val="0"/>
        <w:adjustRightInd w:val="0"/>
        <w:ind w:firstLine="720"/>
        <w:contextualSpacing/>
        <w:jc w:val="both"/>
        <w:rPr>
          <w:rFonts w:ascii="Arial" w:hAnsi="Arial" w:cs="Arial"/>
          <w:lang w:eastAsia="ru-RU"/>
        </w:rPr>
      </w:pPr>
      <w:r w:rsidRPr="00DA0555">
        <w:rPr>
          <w:rFonts w:ascii="Arial" w:hAnsi="Arial" w:cs="Arial"/>
          <w:lang w:eastAsia="ru-RU"/>
        </w:rPr>
        <w:t>2. Обнародовать настоящее решение и разместить его на официальном сайте А</w:t>
      </w:r>
      <w:r w:rsidRPr="00DA0555">
        <w:rPr>
          <w:rFonts w:ascii="Arial" w:hAnsi="Arial" w:cs="Arial"/>
          <w:lang w:eastAsia="ru-RU"/>
        </w:rPr>
        <w:t>д</w:t>
      </w:r>
      <w:r w:rsidRPr="00DA0555">
        <w:rPr>
          <w:rFonts w:ascii="Arial" w:hAnsi="Arial" w:cs="Arial"/>
          <w:lang w:eastAsia="ru-RU"/>
        </w:rPr>
        <w:t>министрации Макушинского муниципального округа в информационно-коммуникационной сети Интернет.</w:t>
      </w:r>
    </w:p>
    <w:p w:rsidR="003F6DC7" w:rsidRPr="00DA0555" w:rsidRDefault="003F6DC7" w:rsidP="00DA0555">
      <w:pPr>
        <w:widowControl w:val="0"/>
        <w:tabs>
          <w:tab w:val="left" w:pos="709"/>
        </w:tabs>
        <w:suppressAutoHyphens w:val="0"/>
        <w:autoSpaceDE w:val="0"/>
        <w:autoSpaceDN w:val="0"/>
        <w:adjustRightInd w:val="0"/>
        <w:ind w:firstLine="720"/>
        <w:contextualSpacing/>
        <w:jc w:val="both"/>
        <w:rPr>
          <w:rFonts w:ascii="Arial" w:hAnsi="Arial" w:cs="Arial"/>
          <w:color w:val="000000"/>
          <w:lang w:eastAsia="ru-RU"/>
        </w:rPr>
      </w:pPr>
      <w:r w:rsidRPr="00DA0555">
        <w:rPr>
          <w:rFonts w:ascii="Arial" w:hAnsi="Arial" w:cs="Arial"/>
          <w:lang w:eastAsia="ru-RU"/>
        </w:rPr>
        <w:t>3. Настоящее Решение вступает в силу со дня его обнародования.</w:t>
      </w:r>
    </w:p>
    <w:p w:rsidR="003F6DC7" w:rsidRPr="00DA0555" w:rsidRDefault="003F6DC7" w:rsidP="00DA0555">
      <w:pPr>
        <w:widowControl w:val="0"/>
        <w:tabs>
          <w:tab w:val="left" w:pos="709"/>
        </w:tabs>
        <w:suppressAutoHyphens w:val="0"/>
        <w:autoSpaceDE w:val="0"/>
        <w:autoSpaceDN w:val="0"/>
        <w:adjustRightInd w:val="0"/>
        <w:ind w:firstLine="720"/>
        <w:contextualSpacing/>
        <w:jc w:val="both"/>
        <w:rPr>
          <w:rFonts w:ascii="Arial" w:hAnsi="Arial" w:cs="Arial"/>
          <w:color w:val="000000"/>
        </w:rPr>
      </w:pPr>
      <w:r w:rsidRPr="00DA0555">
        <w:rPr>
          <w:rFonts w:ascii="Arial" w:hAnsi="Arial" w:cs="Arial"/>
          <w:color w:val="000000"/>
          <w:lang w:eastAsia="ru-RU"/>
        </w:rPr>
        <w:t>4</w:t>
      </w:r>
      <w:r w:rsidRPr="00DA0555">
        <w:rPr>
          <w:rFonts w:ascii="Arial" w:hAnsi="Arial" w:cs="Arial"/>
          <w:color w:val="000000"/>
        </w:rPr>
        <w:t>. Контроль за исполнением настоящего распоряжения оставляю за собой.</w:t>
      </w:r>
    </w:p>
    <w:p w:rsidR="003F6DC7" w:rsidRPr="00DA0555" w:rsidRDefault="003F6DC7" w:rsidP="00DA0555">
      <w:pPr>
        <w:widowControl w:val="0"/>
        <w:tabs>
          <w:tab w:val="left" w:pos="709"/>
        </w:tabs>
        <w:suppressAutoHyphens w:val="0"/>
        <w:autoSpaceDE w:val="0"/>
        <w:autoSpaceDN w:val="0"/>
        <w:adjustRightInd w:val="0"/>
        <w:contextualSpacing/>
        <w:jc w:val="both"/>
        <w:rPr>
          <w:rFonts w:ascii="Arial" w:hAnsi="Arial" w:cs="Arial"/>
          <w:color w:val="000000"/>
          <w:kern w:val="1"/>
        </w:rPr>
      </w:pPr>
    </w:p>
    <w:p w:rsidR="003F6DC7" w:rsidRPr="00DA0555" w:rsidRDefault="003F6DC7" w:rsidP="00DA0555">
      <w:pPr>
        <w:widowControl w:val="0"/>
        <w:tabs>
          <w:tab w:val="left" w:pos="709"/>
        </w:tabs>
        <w:suppressAutoHyphens w:val="0"/>
        <w:autoSpaceDE w:val="0"/>
        <w:autoSpaceDN w:val="0"/>
        <w:adjustRightInd w:val="0"/>
        <w:contextualSpacing/>
        <w:jc w:val="both"/>
        <w:rPr>
          <w:rFonts w:ascii="Arial" w:hAnsi="Arial" w:cs="Arial"/>
          <w:color w:val="000000"/>
          <w:kern w:val="1"/>
        </w:rPr>
      </w:pPr>
    </w:p>
    <w:p w:rsidR="003F6DC7" w:rsidRPr="00DA0555" w:rsidRDefault="003F6DC7" w:rsidP="00DA0555">
      <w:pPr>
        <w:rPr>
          <w:rFonts w:ascii="Arial" w:hAnsi="Arial" w:cs="Arial"/>
        </w:rPr>
      </w:pPr>
      <w:r w:rsidRPr="00DA0555">
        <w:rPr>
          <w:rFonts w:ascii="Arial" w:hAnsi="Arial" w:cs="Arial"/>
        </w:rPr>
        <w:t>Председатель Думы</w:t>
      </w:r>
    </w:p>
    <w:p w:rsidR="003F6DC7" w:rsidRPr="00DA0555" w:rsidRDefault="003F6DC7" w:rsidP="00DA0555">
      <w:pPr>
        <w:rPr>
          <w:rFonts w:ascii="Arial" w:hAnsi="Arial" w:cs="Arial"/>
        </w:rPr>
      </w:pPr>
      <w:r w:rsidRPr="00DA0555">
        <w:rPr>
          <w:rFonts w:ascii="Arial" w:hAnsi="Arial" w:cs="Arial"/>
        </w:rPr>
        <w:t>Макушинского муниципального округа</w:t>
      </w:r>
      <w:r w:rsidRPr="00DA0555">
        <w:rPr>
          <w:rFonts w:ascii="Arial" w:hAnsi="Arial" w:cs="Arial"/>
        </w:rPr>
        <w:tab/>
      </w:r>
      <w:r w:rsidRPr="00DA0555">
        <w:rPr>
          <w:rFonts w:ascii="Arial" w:hAnsi="Arial" w:cs="Arial"/>
        </w:rPr>
        <w:tab/>
      </w:r>
      <w:r w:rsidRPr="00DA0555">
        <w:rPr>
          <w:rFonts w:ascii="Arial" w:hAnsi="Arial" w:cs="Arial"/>
        </w:rPr>
        <w:tab/>
      </w:r>
      <w:r w:rsidRPr="00DA0555">
        <w:rPr>
          <w:rFonts w:ascii="Arial" w:hAnsi="Arial" w:cs="Arial"/>
        </w:rPr>
        <w:tab/>
      </w:r>
      <w:r>
        <w:rPr>
          <w:rFonts w:ascii="Arial" w:hAnsi="Arial" w:cs="Arial"/>
        </w:rPr>
        <w:tab/>
      </w:r>
      <w:r>
        <w:rPr>
          <w:rFonts w:ascii="Arial" w:hAnsi="Arial" w:cs="Arial"/>
        </w:rPr>
        <w:tab/>
      </w:r>
      <w:r w:rsidRPr="00DA0555">
        <w:rPr>
          <w:rFonts w:ascii="Arial" w:hAnsi="Arial" w:cs="Arial"/>
        </w:rPr>
        <w:t>А.А. Ситников</w:t>
      </w:r>
    </w:p>
    <w:p w:rsidR="003F6DC7" w:rsidRDefault="003F6DC7" w:rsidP="00DA0555">
      <w:pPr>
        <w:widowControl w:val="0"/>
        <w:tabs>
          <w:tab w:val="left" w:pos="709"/>
        </w:tabs>
        <w:suppressAutoHyphens w:val="0"/>
        <w:autoSpaceDE w:val="0"/>
        <w:autoSpaceDN w:val="0"/>
        <w:adjustRightInd w:val="0"/>
        <w:contextualSpacing/>
        <w:jc w:val="both"/>
        <w:rPr>
          <w:rFonts w:ascii="Arial" w:hAnsi="Arial" w:cs="Arial"/>
          <w:color w:val="000000"/>
          <w:kern w:val="1"/>
        </w:rPr>
      </w:pPr>
    </w:p>
    <w:p w:rsidR="003F6DC7" w:rsidRPr="00DA0555" w:rsidRDefault="003F6DC7" w:rsidP="00DA0555">
      <w:pPr>
        <w:widowControl w:val="0"/>
        <w:tabs>
          <w:tab w:val="left" w:pos="709"/>
        </w:tabs>
        <w:suppressAutoHyphens w:val="0"/>
        <w:autoSpaceDE w:val="0"/>
        <w:autoSpaceDN w:val="0"/>
        <w:adjustRightInd w:val="0"/>
        <w:contextualSpacing/>
        <w:jc w:val="both"/>
        <w:rPr>
          <w:rFonts w:ascii="Arial" w:hAnsi="Arial" w:cs="Arial"/>
          <w:color w:val="000000"/>
          <w:kern w:val="1"/>
        </w:rPr>
      </w:pPr>
    </w:p>
    <w:p w:rsidR="003F6DC7" w:rsidRDefault="003F6DC7" w:rsidP="00DA0555">
      <w:pPr>
        <w:widowControl w:val="0"/>
        <w:tabs>
          <w:tab w:val="left" w:pos="709"/>
        </w:tabs>
        <w:suppressAutoHyphens w:val="0"/>
        <w:autoSpaceDE w:val="0"/>
        <w:autoSpaceDN w:val="0"/>
        <w:adjustRightInd w:val="0"/>
        <w:contextualSpacing/>
        <w:jc w:val="both"/>
        <w:rPr>
          <w:rFonts w:ascii="Arial" w:hAnsi="Arial" w:cs="Arial"/>
          <w:color w:val="000000"/>
          <w:kern w:val="1"/>
        </w:rPr>
      </w:pPr>
      <w:r w:rsidRPr="00DA0555">
        <w:rPr>
          <w:rFonts w:ascii="Arial" w:hAnsi="Arial" w:cs="Arial"/>
          <w:color w:val="000000"/>
          <w:kern w:val="1"/>
        </w:rPr>
        <w:t xml:space="preserve">Глава Макушинского </w:t>
      </w:r>
    </w:p>
    <w:p w:rsidR="003F6DC7" w:rsidRPr="00DA0555" w:rsidRDefault="003F6DC7" w:rsidP="00DA0555">
      <w:pPr>
        <w:widowControl w:val="0"/>
        <w:tabs>
          <w:tab w:val="left" w:pos="709"/>
        </w:tabs>
        <w:suppressAutoHyphens w:val="0"/>
        <w:autoSpaceDE w:val="0"/>
        <w:autoSpaceDN w:val="0"/>
        <w:adjustRightInd w:val="0"/>
        <w:contextualSpacing/>
        <w:jc w:val="both"/>
        <w:rPr>
          <w:rFonts w:ascii="Arial" w:hAnsi="Arial" w:cs="Arial"/>
          <w:kern w:val="1"/>
        </w:rPr>
      </w:pPr>
      <w:r w:rsidRPr="00DA0555">
        <w:rPr>
          <w:rFonts w:ascii="Arial" w:hAnsi="Arial" w:cs="Arial"/>
          <w:color w:val="000000"/>
          <w:kern w:val="1"/>
        </w:rPr>
        <w:t xml:space="preserve">муниципального </w:t>
      </w:r>
      <w:r w:rsidRPr="00DA0555">
        <w:rPr>
          <w:rFonts w:ascii="Arial" w:hAnsi="Arial" w:cs="Arial"/>
          <w:kern w:val="1"/>
        </w:rPr>
        <w:t>округа</w:t>
      </w:r>
      <w:r>
        <w:rPr>
          <w:rFonts w:ascii="Arial" w:hAnsi="Arial" w:cs="Arial"/>
          <w:kern w:val="1"/>
        </w:rPr>
        <w:tab/>
      </w:r>
      <w:r>
        <w:rPr>
          <w:rFonts w:ascii="Arial" w:hAnsi="Arial" w:cs="Arial"/>
          <w:kern w:val="1"/>
        </w:rPr>
        <w:tab/>
      </w:r>
      <w:r>
        <w:rPr>
          <w:rFonts w:ascii="Arial" w:hAnsi="Arial" w:cs="Arial"/>
          <w:kern w:val="1"/>
        </w:rPr>
        <w:tab/>
      </w:r>
      <w:r>
        <w:rPr>
          <w:rFonts w:ascii="Arial" w:hAnsi="Arial" w:cs="Arial"/>
          <w:kern w:val="1"/>
        </w:rPr>
        <w:tab/>
      </w:r>
      <w:r>
        <w:rPr>
          <w:rFonts w:ascii="Arial" w:hAnsi="Arial" w:cs="Arial"/>
          <w:kern w:val="1"/>
        </w:rPr>
        <w:tab/>
      </w:r>
      <w:r>
        <w:rPr>
          <w:rFonts w:ascii="Arial" w:hAnsi="Arial" w:cs="Arial"/>
          <w:kern w:val="1"/>
        </w:rPr>
        <w:tab/>
      </w:r>
      <w:r>
        <w:rPr>
          <w:rFonts w:ascii="Arial" w:hAnsi="Arial" w:cs="Arial"/>
          <w:kern w:val="1"/>
        </w:rPr>
        <w:tab/>
      </w:r>
      <w:r>
        <w:rPr>
          <w:rFonts w:ascii="Arial" w:hAnsi="Arial" w:cs="Arial"/>
          <w:kern w:val="1"/>
        </w:rPr>
        <w:tab/>
      </w:r>
      <w:r>
        <w:rPr>
          <w:rFonts w:ascii="Arial" w:hAnsi="Arial" w:cs="Arial"/>
          <w:kern w:val="1"/>
        </w:rPr>
        <w:tab/>
      </w:r>
      <w:r w:rsidRPr="00DA0555">
        <w:rPr>
          <w:rFonts w:ascii="Arial" w:hAnsi="Arial" w:cs="Arial"/>
          <w:kern w:val="1"/>
        </w:rPr>
        <w:t>В.П. Пигачев</w:t>
      </w:r>
    </w:p>
    <w:p w:rsidR="003F6DC7" w:rsidRDefault="003F6DC7" w:rsidP="00DA0555">
      <w:pPr>
        <w:suppressAutoHyphens w:val="0"/>
        <w:ind w:firstLine="5580"/>
        <w:rPr>
          <w:rFonts w:ascii="Arial" w:hAnsi="Arial" w:cs="Arial"/>
          <w:color w:val="000000"/>
          <w:sz w:val="26"/>
          <w:szCs w:val="26"/>
          <w:lang w:eastAsia="ru-RU"/>
        </w:rPr>
      </w:pPr>
      <w:r w:rsidRPr="00DA0555">
        <w:rPr>
          <w:rFonts w:ascii="Arial" w:hAnsi="Arial" w:cs="Arial"/>
          <w:color w:val="000000"/>
          <w:sz w:val="26"/>
          <w:szCs w:val="26"/>
          <w:lang w:eastAsia="ru-RU"/>
        </w:rPr>
        <w:t>Приложение</w:t>
      </w:r>
      <w:r>
        <w:rPr>
          <w:rFonts w:ascii="Arial" w:hAnsi="Arial" w:cs="Arial"/>
          <w:color w:val="000000"/>
          <w:sz w:val="26"/>
          <w:szCs w:val="26"/>
          <w:lang w:eastAsia="ru-RU"/>
        </w:rPr>
        <w:t xml:space="preserve"> </w:t>
      </w:r>
      <w:r w:rsidRPr="00DA0555">
        <w:rPr>
          <w:rFonts w:ascii="Arial" w:hAnsi="Arial" w:cs="Arial"/>
          <w:color w:val="000000"/>
          <w:sz w:val="26"/>
          <w:szCs w:val="26"/>
          <w:lang w:eastAsia="ru-RU"/>
        </w:rPr>
        <w:t xml:space="preserve">к решению Думы </w:t>
      </w:r>
    </w:p>
    <w:p w:rsidR="003F6DC7" w:rsidRDefault="003F6DC7" w:rsidP="00DA0555">
      <w:pPr>
        <w:suppressAutoHyphens w:val="0"/>
        <w:ind w:firstLine="5580"/>
        <w:rPr>
          <w:rFonts w:ascii="Arial" w:hAnsi="Arial" w:cs="Arial"/>
          <w:color w:val="000000"/>
          <w:sz w:val="26"/>
          <w:szCs w:val="26"/>
          <w:lang w:eastAsia="ru-RU"/>
        </w:rPr>
      </w:pPr>
      <w:r w:rsidRPr="00DA0555">
        <w:rPr>
          <w:rFonts w:ascii="Arial" w:hAnsi="Arial" w:cs="Arial"/>
          <w:color w:val="000000"/>
          <w:sz w:val="26"/>
          <w:szCs w:val="26"/>
          <w:lang w:eastAsia="ru-RU"/>
        </w:rPr>
        <w:t xml:space="preserve">Макушинского муниципального </w:t>
      </w:r>
    </w:p>
    <w:p w:rsidR="003F6DC7" w:rsidRDefault="003F6DC7" w:rsidP="00DA0555">
      <w:pPr>
        <w:suppressAutoHyphens w:val="0"/>
        <w:ind w:firstLine="5580"/>
        <w:rPr>
          <w:rFonts w:ascii="Arial" w:hAnsi="Arial" w:cs="Arial"/>
          <w:color w:val="000000"/>
          <w:sz w:val="26"/>
          <w:szCs w:val="26"/>
          <w:lang w:eastAsia="ru-RU"/>
        </w:rPr>
      </w:pPr>
      <w:r w:rsidRPr="00DA0555">
        <w:rPr>
          <w:rFonts w:ascii="Arial" w:hAnsi="Arial" w:cs="Arial"/>
          <w:color w:val="000000"/>
          <w:sz w:val="26"/>
          <w:szCs w:val="26"/>
          <w:lang w:eastAsia="ru-RU"/>
        </w:rPr>
        <w:t xml:space="preserve">округа Курганской области </w:t>
      </w:r>
    </w:p>
    <w:p w:rsidR="003F6DC7" w:rsidRPr="00DA0555" w:rsidRDefault="003F6DC7" w:rsidP="00DA0555">
      <w:pPr>
        <w:suppressAutoHyphens w:val="0"/>
        <w:ind w:firstLine="5580"/>
        <w:rPr>
          <w:rFonts w:ascii="Arial" w:hAnsi="Arial" w:cs="Arial"/>
          <w:color w:val="000000"/>
          <w:sz w:val="26"/>
          <w:szCs w:val="26"/>
          <w:lang w:eastAsia="ru-RU"/>
        </w:rPr>
      </w:pPr>
      <w:r w:rsidRPr="00DA0555">
        <w:rPr>
          <w:rFonts w:ascii="Arial" w:hAnsi="Arial" w:cs="Arial"/>
          <w:color w:val="000000"/>
          <w:sz w:val="26"/>
          <w:szCs w:val="26"/>
          <w:lang w:eastAsia="ru-RU"/>
        </w:rPr>
        <w:t>от</w:t>
      </w:r>
      <w:r>
        <w:rPr>
          <w:rFonts w:ascii="Arial" w:hAnsi="Arial" w:cs="Arial"/>
          <w:color w:val="000000"/>
          <w:sz w:val="26"/>
          <w:szCs w:val="26"/>
          <w:lang w:eastAsia="ru-RU"/>
        </w:rPr>
        <w:t xml:space="preserve"> </w:t>
      </w:r>
      <w:r>
        <w:rPr>
          <w:rFonts w:ascii="Arial" w:hAnsi="Arial" w:cs="Arial"/>
          <w:color w:val="000000"/>
          <w:sz w:val="26"/>
          <w:szCs w:val="26"/>
          <w:u w:val="single"/>
          <w:lang w:eastAsia="ru-RU"/>
        </w:rPr>
        <w:t>11.11.</w:t>
      </w:r>
      <w:r>
        <w:rPr>
          <w:rFonts w:ascii="Arial" w:hAnsi="Arial" w:cs="Arial"/>
          <w:color w:val="000000"/>
          <w:sz w:val="26"/>
          <w:szCs w:val="26"/>
          <w:lang w:eastAsia="ru-RU"/>
        </w:rPr>
        <w:t>2024</w:t>
      </w:r>
      <w:r w:rsidRPr="00DA0555">
        <w:rPr>
          <w:rFonts w:ascii="Arial" w:hAnsi="Arial" w:cs="Arial"/>
          <w:color w:val="000000"/>
          <w:sz w:val="26"/>
          <w:szCs w:val="26"/>
          <w:lang w:eastAsia="ru-RU"/>
        </w:rPr>
        <w:t xml:space="preserve"> года № </w:t>
      </w:r>
      <w:r>
        <w:rPr>
          <w:rFonts w:ascii="Arial" w:hAnsi="Arial" w:cs="Arial"/>
          <w:color w:val="000000"/>
          <w:sz w:val="26"/>
          <w:szCs w:val="26"/>
          <w:u w:val="single"/>
          <w:lang w:eastAsia="ru-RU"/>
        </w:rPr>
        <w:t>32</w:t>
      </w:r>
    </w:p>
    <w:p w:rsidR="003F6DC7" w:rsidRDefault="003F6DC7" w:rsidP="00DA0555">
      <w:pPr>
        <w:suppressAutoHyphens w:val="0"/>
        <w:ind w:firstLine="5580"/>
        <w:rPr>
          <w:rFonts w:ascii="Arial" w:hAnsi="Arial" w:cs="Arial"/>
          <w:color w:val="000000"/>
          <w:sz w:val="26"/>
          <w:szCs w:val="26"/>
          <w:lang w:eastAsia="ru-RU"/>
        </w:rPr>
      </w:pPr>
      <w:r w:rsidRPr="00DA0555">
        <w:rPr>
          <w:rFonts w:ascii="Arial" w:hAnsi="Arial" w:cs="Arial"/>
          <w:color w:val="000000"/>
          <w:sz w:val="26"/>
          <w:szCs w:val="26"/>
          <w:lang w:eastAsia="ru-RU"/>
        </w:rPr>
        <w:t>«Об утверждении Положения о му</w:t>
      </w:r>
      <w:r>
        <w:rPr>
          <w:rFonts w:ascii="Arial" w:hAnsi="Arial" w:cs="Arial"/>
          <w:color w:val="000000"/>
          <w:sz w:val="26"/>
          <w:szCs w:val="26"/>
          <w:lang w:eastAsia="ru-RU"/>
        </w:rPr>
        <w:t>-</w:t>
      </w:r>
    </w:p>
    <w:p w:rsidR="003F6DC7" w:rsidRDefault="003F6DC7" w:rsidP="00DA0555">
      <w:pPr>
        <w:suppressAutoHyphens w:val="0"/>
        <w:ind w:firstLine="5580"/>
        <w:rPr>
          <w:rFonts w:ascii="Arial" w:hAnsi="Arial" w:cs="Arial"/>
          <w:color w:val="000000"/>
          <w:sz w:val="26"/>
          <w:szCs w:val="26"/>
          <w:lang w:eastAsia="ru-RU"/>
        </w:rPr>
      </w:pPr>
      <w:r w:rsidRPr="00DA0555">
        <w:rPr>
          <w:rFonts w:ascii="Arial" w:hAnsi="Arial" w:cs="Arial"/>
          <w:color w:val="000000"/>
          <w:sz w:val="26"/>
          <w:szCs w:val="26"/>
          <w:lang w:eastAsia="ru-RU"/>
        </w:rPr>
        <w:t>ниципальном контроле за исполне</w:t>
      </w:r>
      <w:r>
        <w:rPr>
          <w:rFonts w:ascii="Arial" w:hAnsi="Arial" w:cs="Arial"/>
          <w:color w:val="000000"/>
          <w:sz w:val="26"/>
          <w:szCs w:val="26"/>
          <w:lang w:eastAsia="ru-RU"/>
        </w:rPr>
        <w:t>-</w:t>
      </w:r>
    </w:p>
    <w:p w:rsidR="003F6DC7" w:rsidRDefault="003F6DC7" w:rsidP="00DA0555">
      <w:pPr>
        <w:suppressAutoHyphens w:val="0"/>
        <w:ind w:firstLine="5580"/>
        <w:rPr>
          <w:rFonts w:ascii="Arial" w:hAnsi="Arial" w:cs="Arial"/>
          <w:color w:val="000000"/>
          <w:sz w:val="26"/>
          <w:szCs w:val="26"/>
          <w:lang w:eastAsia="ru-RU"/>
        </w:rPr>
      </w:pPr>
      <w:r w:rsidRPr="00DA0555">
        <w:rPr>
          <w:rFonts w:ascii="Arial" w:hAnsi="Arial" w:cs="Arial"/>
          <w:color w:val="000000"/>
          <w:sz w:val="26"/>
          <w:szCs w:val="26"/>
          <w:lang w:eastAsia="ru-RU"/>
        </w:rPr>
        <w:t>нием единой теплоснабжающей ор</w:t>
      </w:r>
      <w:r>
        <w:rPr>
          <w:rFonts w:ascii="Arial" w:hAnsi="Arial" w:cs="Arial"/>
          <w:color w:val="000000"/>
          <w:sz w:val="26"/>
          <w:szCs w:val="26"/>
          <w:lang w:eastAsia="ru-RU"/>
        </w:rPr>
        <w:t>-</w:t>
      </w:r>
    </w:p>
    <w:p w:rsidR="003F6DC7" w:rsidRDefault="003F6DC7" w:rsidP="00DA0555">
      <w:pPr>
        <w:suppressAutoHyphens w:val="0"/>
        <w:ind w:firstLine="5580"/>
        <w:rPr>
          <w:rFonts w:ascii="Arial" w:hAnsi="Arial" w:cs="Arial"/>
          <w:color w:val="000000"/>
          <w:sz w:val="26"/>
          <w:szCs w:val="26"/>
          <w:lang w:eastAsia="ru-RU"/>
        </w:rPr>
      </w:pPr>
      <w:r w:rsidRPr="00DA0555">
        <w:rPr>
          <w:rFonts w:ascii="Arial" w:hAnsi="Arial" w:cs="Arial"/>
          <w:color w:val="000000"/>
          <w:sz w:val="26"/>
          <w:szCs w:val="26"/>
          <w:lang w:eastAsia="ru-RU"/>
        </w:rPr>
        <w:t>ганизацией обязательств по строи</w:t>
      </w:r>
      <w:r>
        <w:rPr>
          <w:rFonts w:ascii="Arial" w:hAnsi="Arial" w:cs="Arial"/>
          <w:color w:val="000000"/>
          <w:sz w:val="26"/>
          <w:szCs w:val="26"/>
          <w:lang w:eastAsia="ru-RU"/>
        </w:rPr>
        <w:t>-</w:t>
      </w:r>
    </w:p>
    <w:p w:rsidR="003F6DC7" w:rsidRDefault="003F6DC7" w:rsidP="00DA0555">
      <w:pPr>
        <w:suppressAutoHyphens w:val="0"/>
        <w:ind w:firstLine="5580"/>
        <w:rPr>
          <w:rFonts w:ascii="Arial" w:hAnsi="Arial" w:cs="Arial"/>
          <w:color w:val="000000"/>
          <w:sz w:val="26"/>
          <w:szCs w:val="26"/>
          <w:lang w:eastAsia="ru-RU"/>
        </w:rPr>
      </w:pPr>
      <w:r w:rsidRPr="00DA0555">
        <w:rPr>
          <w:rFonts w:ascii="Arial" w:hAnsi="Arial" w:cs="Arial"/>
          <w:color w:val="000000"/>
          <w:sz w:val="26"/>
          <w:szCs w:val="26"/>
          <w:lang w:eastAsia="ru-RU"/>
        </w:rPr>
        <w:t>тельству, реконструкции и (или) мо</w:t>
      </w:r>
      <w:r>
        <w:rPr>
          <w:rFonts w:ascii="Arial" w:hAnsi="Arial" w:cs="Arial"/>
          <w:color w:val="000000"/>
          <w:sz w:val="26"/>
          <w:szCs w:val="26"/>
          <w:lang w:eastAsia="ru-RU"/>
        </w:rPr>
        <w:t>-</w:t>
      </w:r>
    </w:p>
    <w:p w:rsidR="003F6DC7" w:rsidRDefault="003F6DC7" w:rsidP="00DA0555">
      <w:pPr>
        <w:suppressAutoHyphens w:val="0"/>
        <w:ind w:firstLine="5580"/>
        <w:rPr>
          <w:rFonts w:ascii="Arial" w:hAnsi="Arial" w:cs="Arial"/>
          <w:color w:val="000000"/>
          <w:sz w:val="26"/>
          <w:szCs w:val="26"/>
          <w:lang w:eastAsia="ru-RU"/>
        </w:rPr>
      </w:pPr>
      <w:r w:rsidRPr="00DA0555">
        <w:rPr>
          <w:rFonts w:ascii="Arial" w:hAnsi="Arial" w:cs="Arial"/>
          <w:color w:val="000000"/>
          <w:sz w:val="26"/>
          <w:szCs w:val="26"/>
          <w:lang w:eastAsia="ru-RU"/>
        </w:rPr>
        <w:t>дернизации объектов теплоснабже</w:t>
      </w:r>
      <w:r>
        <w:rPr>
          <w:rFonts w:ascii="Arial" w:hAnsi="Arial" w:cs="Arial"/>
          <w:color w:val="000000"/>
          <w:sz w:val="26"/>
          <w:szCs w:val="26"/>
          <w:lang w:eastAsia="ru-RU"/>
        </w:rPr>
        <w:t>-</w:t>
      </w:r>
    </w:p>
    <w:p w:rsidR="003F6DC7" w:rsidRDefault="003F6DC7" w:rsidP="00DA0555">
      <w:pPr>
        <w:suppressAutoHyphens w:val="0"/>
        <w:ind w:firstLine="5580"/>
        <w:rPr>
          <w:rFonts w:ascii="Arial" w:hAnsi="Arial" w:cs="Arial"/>
          <w:color w:val="000000"/>
          <w:sz w:val="26"/>
          <w:szCs w:val="26"/>
          <w:lang w:eastAsia="ru-RU"/>
        </w:rPr>
      </w:pPr>
      <w:r w:rsidRPr="00DA0555">
        <w:rPr>
          <w:rFonts w:ascii="Arial" w:hAnsi="Arial" w:cs="Arial"/>
          <w:color w:val="000000"/>
          <w:sz w:val="26"/>
          <w:szCs w:val="26"/>
          <w:lang w:eastAsia="ru-RU"/>
        </w:rPr>
        <w:t>ния на территории Макушинского му</w:t>
      </w:r>
      <w:r>
        <w:rPr>
          <w:rFonts w:ascii="Arial" w:hAnsi="Arial" w:cs="Arial"/>
          <w:color w:val="000000"/>
          <w:sz w:val="26"/>
          <w:szCs w:val="26"/>
          <w:lang w:eastAsia="ru-RU"/>
        </w:rPr>
        <w:t>-</w:t>
      </w:r>
    </w:p>
    <w:p w:rsidR="003F6DC7" w:rsidRDefault="003F6DC7" w:rsidP="00DA0555">
      <w:pPr>
        <w:suppressAutoHyphens w:val="0"/>
        <w:ind w:firstLine="5580"/>
        <w:rPr>
          <w:rFonts w:ascii="Arial" w:hAnsi="Arial" w:cs="Arial"/>
          <w:bCs/>
          <w:sz w:val="26"/>
          <w:szCs w:val="26"/>
        </w:rPr>
      </w:pPr>
      <w:r w:rsidRPr="00DA0555">
        <w:rPr>
          <w:rFonts w:ascii="Arial" w:hAnsi="Arial" w:cs="Arial"/>
          <w:color w:val="000000"/>
          <w:sz w:val="26"/>
          <w:szCs w:val="26"/>
          <w:lang w:eastAsia="ru-RU"/>
        </w:rPr>
        <w:t xml:space="preserve">ниципального округа </w:t>
      </w:r>
      <w:r w:rsidRPr="00DA0555">
        <w:rPr>
          <w:rFonts w:ascii="Arial" w:hAnsi="Arial" w:cs="Arial"/>
          <w:bCs/>
          <w:sz w:val="26"/>
          <w:szCs w:val="26"/>
        </w:rPr>
        <w:t>Курганской об</w:t>
      </w:r>
      <w:r>
        <w:rPr>
          <w:rFonts w:ascii="Arial" w:hAnsi="Arial" w:cs="Arial"/>
          <w:bCs/>
          <w:sz w:val="26"/>
          <w:szCs w:val="26"/>
        </w:rPr>
        <w:t>-</w:t>
      </w:r>
    </w:p>
    <w:p w:rsidR="003F6DC7" w:rsidRPr="00DA0555" w:rsidRDefault="003F6DC7" w:rsidP="00DA0555">
      <w:pPr>
        <w:suppressAutoHyphens w:val="0"/>
        <w:ind w:firstLine="5580"/>
        <w:rPr>
          <w:rFonts w:ascii="Arial" w:hAnsi="Arial" w:cs="Arial"/>
          <w:sz w:val="26"/>
          <w:szCs w:val="26"/>
          <w:lang w:eastAsia="ru-RU"/>
        </w:rPr>
      </w:pPr>
      <w:r w:rsidRPr="00DA0555">
        <w:rPr>
          <w:rFonts w:ascii="Arial" w:hAnsi="Arial" w:cs="Arial"/>
          <w:bCs/>
          <w:sz w:val="26"/>
          <w:szCs w:val="26"/>
        </w:rPr>
        <w:t>ласти</w:t>
      </w:r>
      <w:r>
        <w:rPr>
          <w:rFonts w:ascii="Arial" w:hAnsi="Arial" w:cs="Arial"/>
          <w:bCs/>
          <w:sz w:val="26"/>
          <w:szCs w:val="26"/>
        </w:rPr>
        <w:t>»</w:t>
      </w:r>
    </w:p>
    <w:p w:rsidR="003F6DC7" w:rsidRPr="00DA0555" w:rsidRDefault="003F6DC7" w:rsidP="00DA0555">
      <w:pPr>
        <w:ind w:firstLine="709"/>
        <w:jc w:val="both"/>
        <w:rPr>
          <w:rFonts w:ascii="Arial" w:hAnsi="Arial" w:cs="Arial"/>
          <w:bCs/>
          <w:sz w:val="26"/>
          <w:szCs w:val="26"/>
        </w:rPr>
      </w:pPr>
    </w:p>
    <w:p w:rsidR="003F6DC7" w:rsidRPr="00DA0555" w:rsidRDefault="003F6DC7" w:rsidP="00DA0555">
      <w:pPr>
        <w:jc w:val="center"/>
        <w:rPr>
          <w:rFonts w:ascii="Arial" w:hAnsi="Arial" w:cs="Arial"/>
          <w:b/>
          <w:sz w:val="26"/>
          <w:szCs w:val="26"/>
        </w:rPr>
      </w:pPr>
      <w:r w:rsidRPr="00DA0555">
        <w:rPr>
          <w:rFonts w:ascii="Arial" w:hAnsi="Arial" w:cs="Arial"/>
          <w:b/>
          <w:bCs/>
          <w:sz w:val="26"/>
          <w:szCs w:val="26"/>
        </w:rPr>
        <w:t>Положение</w:t>
      </w:r>
      <w:r w:rsidRPr="00DA0555">
        <w:rPr>
          <w:rFonts w:ascii="Arial" w:hAnsi="Arial" w:cs="Arial"/>
          <w:b/>
          <w:sz w:val="26"/>
          <w:szCs w:val="26"/>
        </w:rPr>
        <w:t xml:space="preserve"> о муниципальном контроле </w:t>
      </w:r>
      <w:r w:rsidRPr="00DA0555">
        <w:rPr>
          <w:rFonts w:ascii="Arial" w:hAnsi="Arial" w:cs="Arial"/>
          <w:b/>
          <w:color w:val="000000"/>
          <w:sz w:val="26"/>
          <w:szCs w:val="26"/>
          <w:shd w:val="clear" w:color="auto" w:fill="FFFFFF"/>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r w:rsidRPr="00DA0555">
        <w:rPr>
          <w:rFonts w:ascii="Arial" w:hAnsi="Arial" w:cs="Arial"/>
          <w:b/>
          <w:sz w:val="26"/>
          <w:szCs w:val="26"/>
        </w:rPr>
        <w:t>на территории Макушинского муниципального округа Курганской области</w:t>
      </w:r>
    </w:p>
    <w:p w:rsidR="003F6DC7" w:rsidRPr="00DA0555" w:rsidRDefault="003F6DC7" w:rsidP="00DA0555">
      <w:pPr>
        <w:jc w:val="center"/>
        <w:rPr>
          <w:rFonts w:ascii="Arial" w:hAnsi="Arial" w:cs="Arial"/>
          <w:b/>
          <w:bCs/>
          <w:sz w:val="26"/>
          <w:szCs w:val="26"/>
        </w:rPr>
      </w:pPr>
    </w:p>
    <w:p w:rsidR="003F6DC7" w:rsidRPr="00DA0555" w:rsidRDefault="003F6DC7" w:rsidP="00DA0555">
      <w:pPr>
        <w:autoSpaceDE w:val="0"/>
        <w:jc w:val="center"/>
        <w:rPr>
          <w:rFonts w:ascii="Arial" w:hAnsi="Arial" w:cs="Arial"/>
          <w:b/>
          <w:sz w:val="26"/>
          <w:szCs w:val="26"/>
        </w:rPr>
      </w:pPr>
      <w:r w:rsidRPr="00DA0555">
        <w:rPr>
          <w:rFonts w:ascii="Arial" w:hAnsi="Arial" w:cs="Arial"/>
          <w:b/>
          <w:sz w:val="26"/>
          <w:szCs w:val="26"/>
        </w:rPr>
        <w:t>Общие положения</w:t>
      </w:r>
    </w:p>
    <w:p w:rsidR="003F6DC7" w:rsidRPr="00DA0555" w:rsidRDefault="003F6DC7" w:rsidP="00DA0555">
      <w:pPr>
        <w:autoSpaceDE w:val="0"/>
        <w:ind w:firstLine="851"/>
        <w:jc w:val="both"/>
        <w:rPr>
          <w:rFonts w:ascii="Arial" w:hAnsi="Arial" w:cs="Arial"/>
          <w:sz w:val="26"/>
          <w:szCs w:val="26"/>
        </w:rPr>
      </w:pPr>
    </w:p>
    <w:p w:rsidR="003F6DC7" w:rsidRPr="00DA0555" w:rsidRDefault="003F6DC7" w:rsidP="00DA0555">
      <w:pPr>
        <w:autoSpaceDE w:val="0"/>
        <w:ind w:firstLine="720"/>
        <w:jc w:val="both"/>
        <w:rPr>
          <w:rFonts w:ascii="Arial" w:hAnsi="Arial" w:cs="Arial"/>
          <w:sz w:val="26"/>
          <w:szCs w:val="26"/>
        </w:rPr>
      </w:pPr>
      <w:r w:rsidRPr="00DA0555">
        <w:rPr>
          <w:rFonts w:ascii="Arial" w:hAnsi="Arial" w:cs="Arial"/>
          <w:sz w:val="26"/>
          <w:szCs w:val="26"/>
        </w:rPr>
        <w:t>1.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(далее - Положение) устанавливает порядок организации и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на территории Макушинского муниципального округа Курганской области.</w:t>
      </w:r>
    </w:p>
    <w:p w:rsidR="003F6DC7" w:rsidRPr="00DA0555" w:rsidRDefault="003F6DC7" w:rsidP="00DA0555">
      <w:pPr>
        <w:autoSpaceDE w:val="0"/>
        <w:ind w:firstLine="720"/>
        <w:jc w:val="both"/>
        <w:rPr>
          <w:rFonts w:ascii="Arial" w:hAnsi="Arial" w:cs="Arial"/>
          <w:sz w:val="26"/>
          <w:szCs w:val="26"/>
        </w:rPr>
      </w:pPr>
      <w:r w:rsidRPr="00DA0555">
        <w:rPr>
          <w:rFonts w:ascii="Arial" w:hAnsi="Arial" w:cs="Arial"/>
          <w:sz w:val="26"/>
          <w:szCs w:val="26"/>
        </w:rPr>
        <w:t>2.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(далее – муниципальный контроль) на территории Макушинского муниципального округа Курганской области осуществляется отделом ЖКХ Администрации Макушинского муниципального округа Курганской области (далее – контрольный орган).</w:t>
      </w:r>
    </w:p>
    <w:p w:rsidR="003F6DC7" w:rsidRPr="00DA0555" w:rsidRDefault="003F6DC7" w:rsidP="00DA0555">
      <w:pPr>
        <w:widowControl w:val="0"/>
        <w:suppressAutoHyphens w:val="0"/>
        <w:autoSpaceDE w:val="0"/>
        <w:ind w:firstLine="720"/>
        <w:jc w:val="both"/>
        <w:rPr>
          <w:rFonts w:ascii="Arial" w:hAnsi="Arial" w:cs="Arial"/>
          <w:lang w:eastAsia="ru-RU"/>
        </w:rPr>
      </w:pPr>
      <w:r w:rsidRPr="00DA0555">
        <w:rPr>
          <w:rFonts w:ascii="Arial" w:hAnsi="Arial" w:cs="Arial"/>
          <w:sz w:val="26"/>
          <w:szCs w:val="26"/>
        </w:rPr>
        <w:t xml:space="preserve">3. Должностным лицом, уполномоченным на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(далее – должностное лицо) является </w:t>
      </w:r>
      <w:r w:rsidRPr="00DA0555">
        <w:rPr>
          <w:rFonts w:ascii="Arial" w:hAnsi="Arial" w:cs="Arial"/>
          <w:sz w:val="26"/>
          <w:szCs w:val="26"/>
          <w:lang w:eastAsia="ru-RU"/>
        </w:rPr>
        <w:t>главный специалист отдела ЖКХ Админис</w:t>
      </w:r>
      <w:r w:rsidRPr="00DA0555">
        <w:rPr>
          <w:rFonts w:ascii="Arial" w:hAnsi="Arial" w:cs="Arial"/>
          <w:sz w:val="26"/>
          <w:szCs w:val="26"/>
          <w:lang w:eastAsia="ru-RU"/>
        </w:rPr>
        <w:t>т</w:t>
      </w:r>
      <w:r w:rsidRPr="00DA0555">
        <w:rPr>
          <w:rFonts w:ascii="Arial" w:hAnsi="Arial" w:cs="Arial"/>
          <w:sz w:val="26"/>
          <w:szCs w:val="26"/>
          <w:lang w:eastAsia="ru-RU"/>
        </w:rPr>
        <w:t>рации  Макушинского муниципального округа</w:t>
      </w:r>
      <w:r w:rsidRPr="00DA0555">
        <w:rPr>
          <w:rFonts w:ascii="Arial" w:hAnsi="Arial" w:cs="Arial"/>
          <w:sz w:val="26"/>
          <w:szCs w:val="26"/>
        </w:rPr>
        <w:t>.</w:t>
      </w:r>
    </w:p>
    <w:p w:rsidR="003F6DC7" w:rsidRPr="00DA0555" w:rsidRDefault="003F6DC7" w:rsidP="00DA0555">
      <w:pPr>
        <w:autoSpaceDE w:val="0"/>
        <w:ind w:firstLine="720"/>
        <w:jc w:val="both"/>
        <w:rPr>
          <w:rFonts w:ascii="Arial" w:hAnsi="Arial" w:cs="Arial"/>
          <w:sz w:val="26"/>
          <w:szCs w:val="26"/>
        </w:rPr>
      </w:pPr>
      <w:r w:rsidRPr="00DA0555">
        <w:rPr>
          <w:rFonts w:ascii="Arial" w:hAnsi="Arial" w:cs="Arial"/>
          <w:sz w:val="26"/>
          <w:szCs w:val="26"/>
        </w:rPr>
        <w:t>4. Должностные лица при осуществлении муниципального контроля имеют  права, и несут ответственность в соответствии с Федеральным законом от 31.07.2021 №248-ФЗ «О государственном контроле (надзоре) и муниципальном контроле в Российской Федерации» (далее – Федеральный закон №248-ФЗ).</w:t>
      </w:r>
    </w:p>
    <w:p w:rsidR="003F6DC7" w:rsidRPr="00DA0555" w:rsidRDefault="003F6DC7" w:rsidP="00DA0555">
      <w:pPr>
        <w:autoSpaceDE w:val="0"/>
        <w:ind w:firstLine="720"/>
        <w:jc w:val="both"/>
        <w:rPr>
          <w:rFonts w:ascii="Arial" w:hAnsi="Arial" w:cs="Arial"/>
          <w:sz w:val="26"/>
          <w:szCs w:val="26"/>
        </w:rPr>
      </w:pPr>
      <w:r w:rsidRPr="00DA0555">
        <w:rPr>
          <w:rFonts w:ascii="Arial" w:hAnsi="Arial" w:cs="Arial"/>
          <w:sz w:val="26"/>
          <w:szCs w:val="26"/>
        </w:rPr>
        <w:t xml:space="preserve">5. 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w:t>
      </w:r>
      <w:hyperlink r:id="rId6" w:history="1">
        <w:r w:rsidRPr="00DA0555">
          <w:rPr>
            <w:rStyle w:val="Hyperlink"/>
            <w:rFonts w:ascii="Arial" w:hAnsi="Arial" w:cs="Arial"/>
            <w:sz w:val="26"/>
            <w:szCs w:val="26"/>
          </w:rPr>
          <w:t>закон</w:t>
        </w:r>
      </w:hyperlink>
      <w:r w:rsidRPr="00DA0555">
        <w:rPr>
          <w:rFonts w:ascii="Arial" w:hAnsi="Arial" w:cs="Arial"/>
          <w:sz w:val="26"/>
          <w:szCs w:val="26"/>
        </w:rPr>
        <w:t>а от 27.07.2010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3F6DC7" w:rsidRPr="00DA0555" w:rsidRDefault="003F6DC7" w:rsidP="00DA0555">
      <w:pPr>
        <w:autoSpaceDE w:val="0"/>
        <w:ind w:firstLine="720"/>
        <w:jc w:val="both"/>
        <w:rPr>
          <w:rFonts w:ascii="Arial" w:hAnsi="Arial" w:cs="Arial"/>
          <w:sz w:val="26"/>
          <w:szCs w:val="26"/>
        </w:rPr>
      </w:pPr>
      <w:r w:rsidRPr="00DA0555">
        <w:rPr>
          <w:rFonts w:ascii="Arial" w:hAnsi="Arial" w:cs="Arial"/>
          <w:sz w:val="26"/>
          <w:szCs w:val="26"/>
        </w:rPr>
        <w:t>6. Объектами муниципального контроля являются:</w:t>
      </w:r>
    </w:p>
    <w:p w:rsidR="003F6DC7" w:rsidRPr="00DA0555" w:rsidRDefault="003F6DC7" w:rsidP="00DA0555">
      <w:pPr>
        <w:autoSpaceDE w:val="0"/>
        <w:ind w:firstLine="720"/>
        <w:jc w:val="both"/>
        <w:rPr>
          <w:rFonts w:ascii="Arial" w:hAnsi="Arial" w:cs="Arial"/>
          <w:sz w:val="26"/>
          <w:szCs w:val="26"/>
        </w:rPr>
      </w:pPr>
      <w:r w:rsidRPr="00DA0555">
        <w:rPr>
          <w:rFonts w:ascii="Arial" w:hAnsi="Arial" w:cs="Arial"/>
          <w:sz w:val="26"/>
          <w:szCs w:val="26"/>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F6DC7" w:rsidRPr="00DA0555" w:rsidRDefault="003F6DC7" w:rsidP="00DA0555">
      <w:pPr>
        <w:autoSpaceDE w:val="0"/>
        <w:ind w:firstLine="720"/>
        <w:jc w:val="both"/>
        <w:rPr>
          <w:rFonts w:ascii="Arial" w:hAnsi="Arial" w:cs="Arial"/>
          <w:sz w:val="26"/>
          <w:szCs w:val="26"/>
        </w:rPr>
      </w:pPr>
      <w:r w:rsidRPr="00DA0555">
        <w:rPr>
          <w:rFonts w:ascii="Arial" w:hAnsi="Arial" w:cs="Arial"/>
          <w:sz w:val="26"/>
          <w:szCs w:val="26"/>
        </w:rPr>
        <w:t>2) здания, помещения, сооружения, линейные объекты, территории, оборудование, устройства, предметы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
    <w:p w:rsidR="003F6DC7" w:rsidRPr="00DA0555" w:rsidRDefault="003F6DC7" w:rsidP="00DA0555">
      <w:pPr>
        <w:autoSpaceDE w:val="0"/>
        <w:ind w:firstLine="720"/>
        <w:jc w:val="both"/>
        <w:rPr>
          <w:rFonts w:ascii="Arial" w:hAnsi="Arial" w:cs="Arial"/>
          <w:sz w:val="26"/>
          <w:szCs w:val="26"/>
        </w:rPr>
      </w:pPr>
      <w:r w:rsidRPr="00DA0555">
        <w:rPr>
          <w:rFonts w:ascii="Arial" w:hAnsi="Arial" w:cs="Arial"/>
          <w:sz w:val="26"/>
          <w:szCs w:val="26"/>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3F6DC7" w:rsidRPr="00DA0555" w:rsidRDefault="003F6DC7" w:rsidP="00DA0555">
      <w:pPr>
        <w:autoSpaceDE w:val="0"/>
        <w:ind w:firstLine="720"/>
        <w:jc w:val="both"/>
        <w:rPr>
          <w:rFonts w:ascii="Arial" w:hAnsi="Arial" w:cs="Arial"/>
          <w:sz w:val="26"/>
          <w:szCs w:val="26"/>
        </w:rPr>
      </w:pPr>
      <w:r w:rsidRPr="00DA0555">
        <w:rPr>
          <w:rFonts w:ascii="Arial" w:hAnsi="Arial" w:cs="Arial"/>
          <w:sz w:val="26"/>
          <w:szCs w:val="26"/>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F6DC7" w:rsidRPr="00DA0555" w:rsidRDefault="003F6DC7" w:rsidP="00DA0555">
      <w:pPr>
        <w:autoSpaceDE w:val="0"/>
        <w:ind w:firstLine="720"/>
        <w:jc w:val="both"/>
        <w:rPr>
          <w:rFonts w:ascii="Arial" w:hAnsi="Arial" w:cs="Arial"/>
          <w:sz w:val="26"/>
          <w:szCs w:val="26"/>
        </w:rPr>
      </w:pPr>
      <w:r w:rsidRPr="00DA0555">
        <w:rPr>
          <w:rFonts w:ascii="Arial" w:hAnsi="Arial" w:cs="Arial"/>
          <w:sz w:val="26"/>
          <w:szCs w:val="26"/>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F6DC7" w:rsidRPr="00DA0555" w:rsidRDefault="003F6DC7" w:rsidP="00DA0555">
      <w:pPr>
        <w:autoSpaceDE w:val="0"/>
        <w:ind w:firstLine="720"/>
        <w:jc w:val="both"/>
        <w:rPr>
          <w:rFonts w:ascii="Arial" w:hAnsi="Arial" w:cs="Arial"/>
          <w:sz w:val="26"/>
          <w:szCs w:val="26"/>
        </w:rPr>
      </w:pPr>
      <w:r w:rsidRPr="00DA0555">
        <w:rPr>
          <w:rFonts w:ascii="Arial" w:hAnsi="Arial" w:cs="Arial"/>
          <w:sz w:val="26"/>
          <w:szCs w:val="26"/>
        </w:rPr>
        <w:t>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3F6DC7" w:rsidRPr="00DA0555" w:rsidRDefault="003F6DC7" w:rsidP="00DA0555">
      <w:pPr>
        <w:autoSpaceDE w:val="0"/>
        <w:ind w:firstLine="720"/>
        <w:jc w:val="both"/>
        <w:rPr>
          <w:rFonts w:ascii="Arial" w:hAnsi="Arial" w:cs="Arial"/>
          <w:sz w:val="26"/>
          <w:szCs w:val="26"/>
        </w:rPr>
      </w:pPr>
      <w:r w:rsidRPr="00DA0555">
        <w:rPr>
          <w:rFonts w:ascii="Arial" w:hAnsi="Arial" w:cs="Arial"/>
          <w:sz w:val="26"/>
          <w:szCs w:val="26"/>
        </w:rPr>
        <w:t>11. Контролируемые лица при осуществлении муниципального контроля имеют права и несут обязанности, установленные   Федеральным законом №248-ФЗ.</w:t>
      </w:r>
    </w:p>
    <w:p w:rsidR="003F6DC7" w:rsidRPr="00DA0555" w:rsidRDefault="003F6DC7" w:rsidP="00DA0555">
      <w:pPr>
        <w:autoSpaceDE w:val="0"/>
        <w:ind w:firstLine="720"/>
        <w:jc w:val="both"/>
        <w:rPr>
          <w:rFonts w:ascii="Arial" w:hAnsi="Arial" w:cs="Arial"/>
          <w:sz w:val="26"/>
          <w:szCs w:val="26"/>
        </w:rPr>
      </w:pPr>
      <w:r w:rsidRPr="00DA0555">
        <w:rPr>
          <w:rFonts w:ascii="Arial" w:hAnsi="Arial" w:cs="Arial"/>
          <w:sz w:val="26"/>
          <w:szCs w:val="26"/>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3F6DC7" w:rsidRPr="00DA0555" w:rsidRDefault="003F6DC7" w:rsidP="00DA0555">
      <w:pPr>
        <w:autoSpaceDE w:val="0"/>
        <w:ind w:firstLine="720"/>
        <w:jc w:val="both"/>
        <w:rPr>
          <w:rFonts w:ascii="Arial" w:hAnsi="Arial" w:cs="Arial"/>
          <w:sz w:val="26"/>
          <w:szCs w:val="26"/>
        </w:rPr>
      </w:pPr>
      <w:r w:rsidRPr="00DA0555">
        <w:rPr>
          <w:rFonts w:ascii="Arial" w:hAnsi="Arial" w:cs="Arial"/>
          <w:sz w:val="26"/>
          <w:szCs w:val="26"/>
        </w:rPr>
        <w:t xml:space="preserve">13. При осуществлении муниципального контроля система оценки и управления рисками не применяется. </w:t>
      </w:r>
    </w:p>
    <w:p w:rsidR="003F6DC7" w:rsidRPr="00DA0555" w:rsidRDefault="003F6DC7" w:rsidP="00DA0555">
      <w:pPr>
        <w:autoSpaceDE w:val="0"/>
        <w:ind w:firstLine="720"/>
        <w:jc w:val="both"/>
        <w:rPr>
          <w:rFonts w:ascii="Arial" w:hAnsi="Arial" w:cs="Arial"/>
          <w:sz w:val="26"/>
          <w:szCs w:val="26"/>
        </w:rPr>
      </w:pPr>
      <w:r w:rsidRPr="00DA0555">
        <w:rPr>
          <w:rFonts w:ascii="Arial" w:hAnsi="Arial" w:cs="Arial"/>
          <w:sz w:val="26"/>
          <w:szCs w:val="26"/>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3F6DC7" w:rsidRPr="00DA0555" w:rsidRDefault="003F6DC7" w:rsidP="00DA0555">
      <w:pPr>
        <w:autoSpaceDE w:val="0"/>
        <w:ind w:firstLine="720"/>
        <w:jc w:val="both"/>
        <w:rPr>
          <w:rFonts w:ascii="Arial" w:hAnsi="Arial" w:cs="Arial"/>
          <w:sz w:val="26"/>
          <w:szCs w:val="26"/>
        </w:rPr>
      </w:pPr>
      <w:r w:rsidRPr="00DA0555">
        <w:rPr>
          <w:rFonts w:ascii="Arial" w:hAnsi="Arial" w:cs="Arial"/>
          <w:sz w:val="26"/>
          <w:szCs w:val="26"/>
        </w:rPr>
        <w:t xml:space="preserve">15. Внеплановые контрольные (надзорные) мероприятия проводятся с учетом особенностей, установленных </w:t>
      </w:r>
      <w:hyperlink r:id="rId7" w:history="1">
        <w:r w:rsidRPr="00DA0555">
          <w:rPr>
            <w:rStyle w:val="Hyperlink"/>
            <w:rFonts w:ascii="Arial" w:hAnsi="Arial" w:cs="Arial"/>
            <w:sz w:val="26"/>
            <w:szCs w:val="26"/>
          </w:rPr>
          <w:t>статьей</w:t>
        </w:r>
      </w:hyperlink>
      <w:r w:rsidRPr="00DA0555">
        <w:rPr>
          <w:rFonts w:ascii="Arial" w:hAnsi="Arial" w:cs="Arial"/>
          <w:sz w:val="26"/>
          <w:szCs w:val="26"/>
        </w:rPr>
        <w:t xml:space="preserve"> </w:t>
      </w:r>
      <w:hyperlink r:id="rId8" w:history="1">
        <w:r w:rsidRPr="00DA0555">
          <w:rPr>
            <w:rStyle w:val="Hyperlink"/>
            <w:rFonts w:ascii="Arial" w:hAnsi="Arial" w:cs="Arial"/>
            <w:sz w:val="26"/>
            <w:szCs w:val="26"/>
          </w:rPr>
          <w:t>66</w:t>
        </w:r>
      </w:hyperlink>
      <w:r w:rsidRPr="00DA0555">
        <w:rPr>
          <w:rFonts w:ascii="Arial" w:hAnsi="Arial" w:cs="Arial"/>
          <w:sz w:val="26"/>
          <w:szCs w:val="26"/>
        </w:rPr>
        <w:t xml:space="preserve"> Федерального закона №248-ФЗ.</w:t>
      </w:r>
    </w:p>
    <w:p w:rsidR="003F6DC7" w:rsidRPr="00DA0555" w:rsidRDefault="003F6DC7" w:rsidP="00DA0555">
      <w:pPr>
        <w:autoSpaceDE w:val="0"/>
        <w:ind w:firstLine="720"/>
        <w:jc w:val="both"/>
        <w:rPr>
          <w:rFonts w:ascii="Arial" w:hAnsi="Arial" w:cs="Arial"/>
          <w:sz w:val="26"/>
          <w:szCs w:val="26"/>
        </w:rPr>
      </w:pPr>
      <w:r w:rsidRPr="00DA0555">
        <w:rPr>
          <w:rFonts w:ascii="Arial" w:hAnsi="Arial" w:cs="Arial"/>
          <w:sz w:val="26"/>
          <w:szCs w:val="26"/>
        </w:rPr>
        <w:t>16. Оценка результативности и эффективности муниципального контроля осуществляется в соответствии со статьей 30 Федерального закона №248-ФЗ.</w:t>
      </w:r>
    </w:p>
    <w:p w:rsidR="003F6DC7" w:rsidRPr="00DA0555" w:rsidRDefault="003F6DC7" w:rsidP="00DA0555">
      <w:pPr>
        <w:autoSpaceDE w:val="0"/>
        <w:ind w:firstLine="720"/>
        <w:jc w:val="both"/>
        <w:rPr>
          <w:rFonts w:ascii="Arial" w:hAnsi="Arial" w:cs="Arial"/>
          <w:sz w:val="26"/>
          <w:szCs w:val="26"/>
        </w:rPr>
      </w:pPr>
    </w:p>
    <w:p w:rsidR="003F6DC7" w:rsidRPr="00DA0555" w:rsidRDefault="003F6DC7" w:rsidP="00DA0555">
      <w:pPr>
        <w:autoSpaceDE w:val="0"/>
        <w:ind w:firstLine="851"/>
        <w:jc w:val="both"/>
        <w:rPr>
          <w:rFonts w:ascii="Arial" w:hAnsi="Arial" w:cs="Arial"/>
          <w:sz w:val="26"/>
          <w:szCs w:val="26"/>
        </w:rPr>
      </w:pPr>
    </w:p>
    <w:p w:rsidR="003F6DC7" w:rsidRPr="00DA0555" w:rsidRDefault="003F6DC7" w:rsidP="00DA0555">
      <w:pPr>
        <w:autoSpaceDE w:val="0"/>
        <w:jc w:val="center"/>
        <w:rPr>
          <w:rFonts w:ascii="Arial" w:hAnsi="Arial" w:cs="Arial"/>
          <w:b/>
          <w:sz w:val="26"/>
          <w:szCs w:val="26"/>
        </w:rPr>
      </w:pPr>
      <w:bookmarkStart w:id="0" w:name="_GoBack"/>
      <w:r w:rsidRPr="00DA0555">
        <w:rPr>
          <w:rFonts w:ascii="Arial" w:hAnsi="Arial" w:cs="Arial"/>
          <w:b/>
          <w:sz w:val="26"/>
          <w:szCs w:val="26"/>
        </w:rPr>
        <w:t>Профилактика рисков причинения вреда (ущерба)</w:t>
      </w:r>
    </w:p>
    <w:p w:rsidR="003F6DC7" w:rsidRPr="00DA0555" w:rsidRDefault="003F6DC7" w:rsidP="00DA0555">
      <w:pPr>
        <w:autoSpaceDE w:val="0"/>
        <w:jc w:val="center"/>
        <w:rPr>
          <w:rFonts w:ascii="Arial" w:hAnsi="Arial" w:cs="Arial"/>
          <w:b/>
          <w:sz w:val="26"/>
          <w:szCs w:val="26"/>
        </w:rPr>
      </w:pPr>
      <w:r w:rsidRPr="00DA0555">
        <w:rPr>
          <w:rFonts w:ascii="Arial" w:hAnsi="Arial" w:cs="Arial"/>
          <w:b/>
          <w:sz w:val="26"/>
          <w:szCs w:val="26"/>
        </w:rPr>
        <w:t>охраняемым законом ценностям</w:t>
      </w:r>
    </w:p>
    <w:bookmarkEnd w:id="0"/>
    <w:p w:rsidR="003F6DC7" w:rsidRPr="00DA0555" w:rsidRDefault="003F6DC7" w:rsidP="00DA0555">
      <w:pPr>
        <w:autoSpaceDE w:val="0"/>
        <w:jc w:val="center"/>
        <w:rPr>
          <w:rFonts w:ascii="Arial" w:hAnsi="Arial" w:cs="Arial"/>
          <w:sz w:val="26"/>
          <w:szCs w:val="26"/>
        </w:rPr>
      </w:pP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1</w:t>
      </w:r>
      <w:r>
        <w:rPr>
          <w:rFonts w:ascii="Arial" w:hAnsi="Arial" w:cs="Arial"/>
          <w:sz w:val="26"/>
          <w:szCs w:val="26"/>
        </w:rPr>
        <w:t>7</w:t>
      </w:r>
      <w:r w:rsidRPr="00DA0555">
        <w:rPr>
          <w:rFonts w:ascii="Arial" w:hAnsi="Arial" w:cs="Arial"/>
          <w:sz w:val="26"/>
          <w:szCs w:val="26"/>
        </w:rPr>
        <w:t>.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1</w:t>
      </w:r>
      <w:r>
        <w:rPr>
          <w:rFonts w:ascii="Arial" w:hAnsi="Arial" w:cs="Arial"/>
          <w:sz w:val="26"/>
          <w:szCs w:val="26"/>
        </w:rPr>
        <w:t>8</w:t>
      </w:r>
      <w:r w:rsidRPr="00DA0555">
        <w:rPr>
          <w:rFonts w:ascii="Arial" w:hAnsi="Arial" w:cs="Arial"/>
          <w:sz w:val="26"/>
          <w:szCs w:val="26"/>
        </w:rPr>
        <w:t>.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Макушинского муниципального округа.</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 xml:space="preserve">Утвержденная Программа профилактики размещается на официальном сайте контрольного органа в сети "Интернет". </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Контрольный орган может проводить профилактические мероприятия, не предусмотренные Программой профилактики.</w:t>
      </w:r>
    </w:p>
    <w:p w:rsidR="003F6DC7" w:rsidRPr="00DA0555" w:rsidRDefault="003F6DC7" w:rsidP="00DA0555">
      <w:pPr>
        <w:ind w:firstLine="720"/>
        <w:jc w:val="both"/>
        <w:rPr>
          <w:rFonts w:ascii="Arial" w:hAnsi="Arial" w:cs="Arial"/>
          <w:sz w:val="26"/>
          <w:szCs w:val="26"/>
        </w:rPr>
      </w:pPr>
      <w:bookmarkStart w:id="1" w:name="P85"/>
      <w:bookmarkEnd w:id="1"/>
      <w:r>
        <w:rPr>
          <w:rFonts w:ascii="Arial" w:hAnsi="Arial" w:cs="Arial"/>
          <w:sz w:val="26"/>
          <w:szCs w:val="26"/>
        </w:rPr>
        <w:t>19</w:t>
      </w:r>
      <w:r w:rsidRPr="00DA0555">
        <w:rPr>
          <w:rFonts w:ascii="Arial" w:hAnsi="Arial" w:cs="Arial"/>
          <w:sz w:val="26"/>
          <w:szCs w:val="26"/>
        </w:rPr>
        <w:t>. При осуществлении муниципального контроля могут проводиться следующие виды профилактических мероприятий:</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1) информирование;</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2) консультирование;</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3) объявление предостережения;</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4) профилактический визит.</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2</w:t>
      </w:r>
      <w:r>
        <w:rPr>
          <w:rFonts w:ascii="Arial" w:hAnsi="Arial" w:cs="Arial"/>
          <w:sz w:val="26"/>
          <w:szCs w:val="26"/>
        </w:rPr>
        <w:t>0</w:t>
      </w:r>
      <w:r w:rsidRPr="00DA0555">
        <w:rPr>
          <w:rFonts w:ascii="Arial" w:hAnsi="Arial" w:cs="Arial"/>
          <w:sz w:val="26"/>
          <w:szCs w:val="26"/>
        </w:rPr>
        <w:t>.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DA0555">
        <w:rPr>
          <w:rFonts w:ascii="Arial" w:hAnsi="Arial" w:cs="Arial"/>
          <w:sz w:val="26"/>
          <w:szCs w:val="26"/>
          <w:shd w:val="clear" w:color="auto" w:fill="FFFF00"/>
        </w:rPr>
        <w:t xml:space="preserve"> </w:t>
      </w:r>
    </w:p>
    <w:p w:rsidR="003F6DC7" w:rsidRPr="00DA0555" w:rsidRDefault="003F6DC7" w:rsidP="00DA0555">
      <w:pPr>
        <w:ind w:firstLine="720"/>
        <w:jc w:val="both"/>
        <w:rPr>
          <w:rFonts w:ascii="Arial" w:hAnsi="Arial" w:cs="Arial"/>
          <w:sz w:val="26"/>
          <w:szCs w:val="26"/>
        </w:rPr>
      </w:pPr>
      <w:bookmarkStart w:id="2" w:name="P146"/>
      <w:bookmarkEnd w:id="2"/>
      <w:r w:rsidRPr="00DA0555">
        <w:rPr>
          <w:rFonts w:ascii="Arial" w:hAnsi="Arial" w:cs="Arial"/>
          <w:sz w:val="26"/>
          <w:szCs w:val="26"/>
        </w:rPr>
        <w:t>2</w:t>
      </w:r>
      <w:r>
        <w:rPr>
          <w:rFonts w:ascii="Arial" w:hAnsi="Arial" w:cs="Arial"/>
          <w:sz w:val="26"/>
          <w:szCs w:val="26"/>
        </w:rPr>
        <w:t>1</w:t>
      </w:r>
      <w:r w:rsidRPr="00DA0555">
        <w:rPr>
          <w:rFonts w:ascii="Arial" w:hAnsi="Arial" w:cs="Arial"/>
          <w:sz w:val="26"/>
          <w:szCs w:val="26"/>
        </w:rPr>
        <w:t>.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r w:rsidRPr="00DA0555">
        <w:rPr>
          <w:rFonts w:ascii="Arial" w:hAnsi="Arial" w:cs="Arial"/>
          <w:sz w:val="26"/>
          <w:szCs w:val="26"/>
          <w:shd w:val="clear" w:color="auto" w:fill="FFFF00"/>
        </w:rPr>
        <w:t xml:space="preserve"> </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2</w:t>
      </w:r>
      <w:r>
        <w:rPr>
          <w:rFonts w:ascii="Arial" w:hAnsi="Arial" w:cs="Arial"/>
          <w:sz w:val="26"/>
          <w:szCs w:val="26"/>
        </w:rPr>
        <w:t>2</w:t>
      </w:r>
      <w:r w:rsidRPr="00DA0555">
        <w:rPr>
          <w:rFonts w:ascii="Arial" w:hAnsi="Arial" w:cs="Arial"/>
          <w:sz w:val="26"/>
          <w:szCs w:val="26"/>
        </w:rPr>
        <w:t xml:space="preserve">.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2</w:t>
      </w:r>
      <w:r>
        <w:rPr>
          <w:rFonts w:ascii="Arial" w:hAnsi="Arial" w:cs="Arial"/>
          <w:sz w:val="26"/>
          <w:szCs w:val="26"/>
        </w:rPr>
        <w:t>3</w:t>
      </w:r>
      <w:r w:rsidRPr="00DA0555">
        <w:rPr>
          <w:rFonts w:ascii="Arial" w:hAnsi="Arial" w:cs="Arial"/>
          <w:sz w:val="26"/>
          <w:szCs w:val="26"/>
        </w:rPr>
        <w:t>. Консультирование осуществляется по следующим вопросам:</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 xml:space="preserve">1) компетенция контрольного органа; </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2) организация и осуществление муниципального контроля;</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3) порядок осуществления профилактических, контрольных (надзорных) мероприятий, установленных Положением;</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4) применение мер ответственности за нарушение обязательных требований.</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2</w:t>
      </w:r>
      <w:r>
        <w:rPr>
          <w:rFonts w:ascii="Arial" w:hAnsi="Arial" w:cs="Arial"/>
          <w:sz w:val="26"/>
          <w:szCs w:val="26"/>
        </w:rPr>
        <w:t>4</w:t>
      </w:r>
      <w:r w:rsidRPr="00DA0555">
        <w:rPr>
          <w:rFonts w:ascii="Arial" w:hAnsi="Arial" w:cs="Arial"/>
          <w:sz w:val="26"/>
          <w:szCs w:val="26"/>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9" w:history="1">
        <w:r w:rsidRPr="00DA0555">
          <w:rPr>
            <w:rStyle w:val="Hyperlink"/>
            <w:rFonts w:ascii="Arial" w:hAnsi="Arial" w:cs="Arial"/>
            <w:sz w:val="26"/>
            <w:szCs w:val="26"/>
          </w:rPr>
          <w:t>законом</w:t>
        </w:r>
      </w:hyperlink>
      <w:r w:rsidRPr="00DA0555">
        <w:rPr>
          <w:rFonts w:ascii="Arial" w:hAnsi="Arial" w:cs="Arial"/>
          <w:sz w:val="26"/>
          <w:szCs w:val="26"/>
        </w:rPr>
        <w:t xml:space="preserve"> от 02.05.2006 №59-ФЗ "О порядке рассмотрения обращений граждан Российской Федерации".</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2</w:t>
      </w:r>
      <w:r>
        <w:rPr>
          <w:rFonts w:ascii="Arial" w:hAnsi="Arial" w:cs="Arial"/>
          <w:sz w:val="26"/>
          <w:szCs w:val="26"/>
        </w:rPr>
        <w:t>5</w:t>
      </w:r>
      <w:r w:rsidRPr="00DA0555">
        <w:rPr>
          <w:rFonts w:ascii="Arial" w:hAnsi="Arial" w:cs="Arial"/>
          <w:sz w:val="26"/>
          <w:szCs w:val="26"/>
        </w:rPr>
        <w:t>.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2</w:t>
      </w:r>
      <w:r>
        <w:rPr>
          <w:rFonts w:ascii="Arial" w:hAnsi="Arial" w:cs="Arial"/>
          <w:sz w:val="26"/>
          <w:szCs w:val="26"/>
        </w:rPr>
        <w:t>6</w:t>
      </w:r>
      <w:r w:rsidRPr="00DA0555">
        <w:rPr>
          <w:rFonts w:ascii="Arial" w:hAnsi="Arial" w:cs="Arial"/>
          <w:sz w:val="26"/>
          <w:szCs w:val="26"/>
        </w:rPr>
        <w:t>.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2</w:t>
      </w:r>
      <w:r>
        <w:rPr>
          <w:rFonts w:ascii="Arial" w:hAnsi="Arial" w:cs="Arial"/>
          <w:sz w:val="26"/>
          <w:szCs w:val="26"/>
        </w:rPr>
        <w:t>7</w:t>
      </w:r>
      <w:r w:rsidRPr="00DA0555">
        <w:rPr>
          <w:rFonts w:ascii="Arial" w:hAnsi="Arial" w:cs="Arial"/>
          <w:sz w:val="26"/>
          <w:szCs w:val="26"/>
        </w:rPr>
        <w:t>.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2</w:t>
      </w:r>
      <w:r>
        <w:rPr>
          <w:rFonts w:ascii="Arial" w:hAnsi="Arial" w:cs="Arial"/>
          <w:sz w:val="26"/>
          <w:szCs w:val="26"/>
        </w:rPr>
        <w:t>8</w:t>
      </w:r>
      <w:r w:rsidRPr="00DA0555">
        <w:rPr>
          <w:rFonts w:ascii="Arial" w:hAnsi="Arial" w:cs="Arial"/>
          <w:sz w:val="26"/>
          <w:szCs w:val="26"/>
        </w:rPr>
        <w:t xml:space="preserve">. </w:t>
      </w:r>
      <w:r w:rsidRPr="00DA0555">
        <w:rPr>
          <w:rFonts w:ascii="Arial" w:hAnsi="Arial" w:cs="Arial"/>
          <w:bCs/>
          <w:sz w:val="26"/>
          <w:szCs w:val="26"/>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r w:rsidRPr="00DA0555">
        <w:rPr>
          <w:rFonts w:ascii="Arial" w:hAnsi="Arial" w:cs="Arial"/>
          <w:sz w:val="26"/>
          <w:szCs w:val="26"/>
        </w:rPr>
        <w:t>.</w:t>
      </w:r>
    </w:p>
    <w:p w:rsidR="003F6DC7" w:rsidRPr="00DA0555" w:rsidRDefault="003F6DC7" w:rsidP="00DA0555">
      <w:pPr>
        <w:ind w:firstLine="720"/>
        <w:jc w:val="both"/>
        <w:rPr>
          <w:rFonts w:ascii="Arial" w:hAnsi="Arial" w:cs="Arial"/>
          <w:sz w:val="26"/>
          <w:szCs w:val="26"/>
        </w:rPr>
      </w:pPr>
      <w:r>
        <w:rPr>
          <w:rFonts w:ascii="Arial" w:hAnsi="Arial" w:cs="Arial"/>
          <w:sz w:val="26"/>
          <w:szCs w:val="26"/>
        </w:rPr>
        <w:t>29</w:t>
      </w:r>
      <w:r w:rsidRPr="00DA0555">
        <w:rPr>
          <w:rFonts w:ascii="Arial" w:hAnsi="Arial" w:cs="Arial"/>
          <w:sz w:val="26"/>
          <w:szCs w:val="26"/>
        </w:rPr>
        <w:t>.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3</w:t>
      </w:r>
      <w:r>
        <w:rPr>
          <w:rFonts w:ascii="Arial" w:hAnsi="Arial" w:cs="Arial"/>
          <w:sz w:val="26"/>
          <w:szCs w:val="26"/>
        </w:rPr>
        <w:t>0</w:t>
      </w:r>
      <w:r w:rsidRPr="00DA0555">
        <w:rPr>
          <w:rFonts w:ascii="Arial" w:hAnsi="Arial" w:cs="Arial"/>
          <w:sz w:val="26"/>
          <w:szCs w:val="26"/>
        </w:rPr>
        <w:t>.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3</w:t>
      </w:r>
      <w:r>
        <w:rPr>
          <w:rFonts w:ascii="Arial" w:hAnsi="Arial" w:cs="Arial"/>
          <w:sz w:val="26"/>
          <w:szCs w:val="26"/>
        </w:rPr>
        <w:t>1</w:t>
      </w:r>
      <w:r w:rsidRPr="00DA0555">
        <w:rPr>
          <w:rFonts w:ascii="Arial" w:hAnsi="Arial" w:cs="Arial"/>
          <w:sz w:val="26"/>
          <w:szCs w:val="26"/>
        </w:rPr>
        <w:t xml:space="preserve">.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w:t>
      </w:r>
      <w:r>
        <w:rPr>
          <w:rFonts w:ascii="Arial" w:hAnsi="Arial" w:cs="Arial"/>
          <w:sz w:val="26"/>
          <w:szCs w:val="26"/>
        </w:rPr>
        <w:t>-</w:t>
      </w:r>
      <w:r w:rsidRPr="00DA0555">
        <w:rPr>
          <w:rFonts w:ascii="Arial" w:hAnsi="Arial" w:cs="Arial"/>
          <w:sz w:val="26"/>
          <w:szCs w:val="26"/>
        </w:rPr>
        <w:t>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3</w:t>
      </w:r>
      <w:r>
        <w:rPr>
          <w:rFonts w:ascii="Arial" w:hAnsi="Arial" w:cs="Arial"/>
          <w:sz w:val="26"/>
          <w:szCs w:val="26"/>
        </w:rPr>
        <w:t>2</w:t>
      </w:r>
      <w:r w:rsidRPr="00DA0555">
        <w:rPr>
          <w:rFonts w:ascii="Arial" w:hAnsi="Arial" w:cs="Arial"/>
          <w:sz w:val="26"/>
          <w:szCs w:val="26"/>
        </w:rPr>
        <w:t>. 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3</w:t>
      </w:r>
      <w:r>
        <w:rPr>
          <w:rFonts w:ascii="Arial" w:hAnsi="Arial" w:cs="Arial"/>
          <w:sz w:val="26"/>
          <w:szCs w:val="26"/>
        </w:rPr>
        <w:t>3</w:t>
      </w:r>
      <w:r w:rsidRPr="00DA0555">
        <w:rPr>
          <w:rFonts w:ascii="Arial" w:hAnsi="Arial" w:cs="Arial"/>
          <w:sz w:val="26"/>
          <w:szCs w:val="26"/>
        </w:rPr>
        <w:t>.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3</w:t>
      </w:r>
      <w:r>
        <w:rPr>
          <w:rFonts w:ascii="Arial" w:hAnsi="Arial" w:cs="Arial"/>
          <w:sz w:val="26"/>
          <w:szCs w:val="26"/>
        </w:rPr>
        <w:t>4</w:t>
      </w:r>
      <w:r w:rsidRPr="00DA0555">
        <w:rPr>
          <w:rFonts w:ascii="Arial" w:hAnsi="Arial" w:cs="Arial"/>
          <w:sz w:val="26"/>
          <w:szCs w:val="26"/>
        </w:rPr>
        <w:t>.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3</w:t>
      </w:r>
      <w:r>
        <w:rPr>
          <w:rFonts w:ascii="Arial" w:hAnsi="Arial" w:cs="Arial"/>
          <w:sz w:val="26"/>
          <w:szCs w:val="26"/>
        </w:rPr>
        <w:t>5</w:t>
      </w:r>
      <w:r w:rsidRPr="00DA0555">
        <w:rPr>
          <w:rFonts w:ascii="Arial" w:hAnsi="Arial" w:cs="Arial"/>
          <w:sz w:val="26"/>
          <w:szCs w:val="26"/>
        </w:rPr>
        <w:t>. В ходе профилактического визита должностным лицом контрольного органа может осуществляться консультирование контролируемого лица.</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3</w:t>
      </w:r>
      <w:r>
        <w:rPr>
          <w:rFonts w:ascii="Arial" w:hAnsi="Arial" w:cs="Arial"/>
          <w:sz w:val="26"/>
          <w:szCs w:val="26"/>
        </w:rPr>
        <w:t>6</w:t>
      </w:r>
      <w:r w:rsidRPr="00DA0555">
        <w:rPr>
          <w:rFonts w:ascii="Arial" w:hAnsi="Arial" w:cs="Arial"/>
          <w:sz w:val="26"/>
          <w:szCs w:val="26"/>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3F6DC7" w:rsidRDefault="003F6DC7" w:rsidP="00DA0555">
      <w:pPr>
        <w:ind w:firstLine="720"/>
        <w:jc w:val="both"/>
        <w:rPr>
          <w:rFonts w:ascii="Arial" w:hAnsi="Arial" w:cs="Arial"/>
          <w:sz w:val="26"/>
          <w:szCs w:val="26"/>
        </w:rPr>
      </w:pPr>
      <w:r w:rsidRPr="00DA0555">
        <w:rPr>
          <w:rFonts w:ascii="Arial" w:hAnsi="Arial" w:cs="Arial"/>
          <w:sz w:val="26"/>
          <w:szCs w:val="26"/>
        </w:rPr>
        <w:t>3</w:t>
      </w:r>
      <w:r>
        <w:rPr>
          <w:rFonts w:ascii="Arial" w:hAnsi="Arial" w:cs="Arial"/>
          <w:sz w:val="26"/>
          <w:szCs w:val="26"/>
        </w:rPr>
        <w:t>7</w:t>
      </w:r>
      <w:r w:rsidRPr="00DA0555">
        <w:rPr>
          <w:rFonts w:ascii="Arial" w:hAnsi="Arial" w:cs="Arial"/>
          <w:sz w:val="26"/>
          <w:szCs w:val="26"/>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3F6DC7" w:rsidRPr="00DA0555" w:rsidRDefault="003F6DC7" w:rsidP="00DA0555">
      <w:pPr>
        <w:ind w:firstLine="720"/>
        <w:jc w:val="both"/>
        <w:rPr>
          <w:rFonts w:ascii="Arial" w:hAnsi="Arial" w:cs="Arial"/>
          <w:sz w:val="26"/>
          <w:szCs w:val="26"/>
        </w:rPr>
      </w:pPr>
    </w:p>
    <w:p w:rsidR="003F6DC7" w:rsidRPr="00DA0555" w:rsidRDefault="003F6DC7" w:rsidP="00DA0555">
      <w:pPr>
        <w:jc w:val="center"/>
        <w:rPr>
          <w:rFonts w:ascii="Arial" w:hAnsi="Arial" w:cs="Arial"/>
          <w:b/>
          <w:sz w:val="26"/>
          <w:szCs w:val="26"/>
        </w:rPr>
      </w:pPr>
      <w:r w:rsidRPr="00DA0555">
        <w:rPr>
          <w:rFonts w:ascii="Arial" w:hAnsi="Arial" w:cs="Arial"/>
          <w:b/>
          <w:sz w:val="26"/>
          <w:szCs w:val="26"/>
        </w:rPr>
        <w:t>Порядок организации муниципального контроля</w:t>
      </w:r>
    </w:p>
    <w:p w:rsidR="003F6DC7" w:rsidRPr="00DA0555" w:rsidRDefault="003F6DC7" w:rsidP="00DA0555">
      <w:pPr>
        <w:jc w:val="center"/>
        <w:rPr>
          <w:rFonts w:ascii="Arial" w:hAnsi="Arial" w:cs="Arial"/>
          <w:b/>
          <w:sz w:val="26"/>
          <w:szCs w:val="26"/>
        </w:rPr>
      </w:pP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3</w:t>
      </w:r>
      <w:r>
        <w:rPr>
          <w:rFonts w:ascii="Arial" w:hAnsi="Arial" w:cs="Arial"/>
          <w:sz w:val="26"/>
          <w:szCs w:val="26"/>
        </w:rPr>
        <w:t>8</w:t>
      </w:r>
      <w:r w:rsidRPr="00DA0555">
        <w:rPr>
          <w:rFonts w:ascii="Arial" w:hAnsi="Arial" w:cs="Arial"/>
          <w:sz w:val="26"/>
          <w:szCs w:val="26"/>
        </w:rPr>
        <w:t>.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3F6DC7" w:rsidRPr="00DA0555" w:rsidRDefault="003F6DC7" w:rsidP="00DA0555">
      <w:pPr>
        <w:ind w:firstLine="720"/>
        <w:jc w:val="both"/>
        <w:rPr>
          <w:rFonts w:ascii="Arial" w:hAnsi="Arial" w:cs="Arial"/>
          <w:sz w:val="26"/>
          <w:szCs w:val="26"/>
        </w:rPr>
      </w:pPr>
      <w:r>
        <w:rPr>
          <w:rFonts w:ascii="Arial" w:hAnsi="Arial" w:cs="Arial"/>
          <w:sz w:val="26"/>
          <w:szCs w:val="26"/>
        </w:rPr>
        <w:t>39</w:t>
      </w:r>
      <w:r w:rsidRPr="00DA0555">
        <w:rPr>
          <w:rFonts w:ascii="Arial" w:hAnsi="Arial" w:cs="Arial"/>
          <w:sz w:val="26"/>
          <w:szCs w:val="26"/>
        </w:rPr>
        <w:t>.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1) дата, время и место принятия решения;</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2) кем принято решение;</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3) основание проведения контрольного (надзорного) мероприятия;</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4) вид контроля;</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6) объект контроля, в отношении которого проводится контрольное (надзорное) мероприятие;</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9) вид контрольного (надзорного) мероприятия;</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10) перечень контрольных (надзорных) действий, совершаемых в рамках контрольного (надзорного) мероприятия;</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11) предмет контрольного (надзорного) мероприятия;</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12) проверочные листы, если их применение является обязательным;</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15) иные сведения, если это предусмотрено Положением.</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4</w:t>
      </w:r>
      <w:r>
        <w:rPr>
          <w:rFonts w:ascii="Arial" w:hAnsi="Arial" w:cs="Arial"/>
          <w:sz w:val="26"/>
          <w:szCs w:val="26"/>
        </w:rPr>
        <w:t>0</w:t>
      </w:r>
      <w:r w:rsidRPr="00DA0555">
        <w:rPr>
          <w:rFonts w:ascii="Arial" w:hAnsi="Arial" w:cs="Arial"/>
          <w:sz w:val="26"/>
          <w:szCs w:val="26"/>
        </w:rPr>
        <w:t xml:space="preserve">. </w:t>
      </w:r>
      <w:r w:rsidRPr="00DA0555">
        <w:rPr>
          <w:rFonts w:ascii="Arial" w:hAnsi="Arial" w:cs="Arial"/>
          <w:bCs/>
          <w:iCs/>
          <w:sz w:val="26"/>
          <w:szCs w:val="26"/>
        </w:rPr>
        <w:t xml:space="preserve">В рамках осуществления </w:t>
      </w:r>
      <w:r w:rsidRPr="00DA0555">
        <w:rPr>
          <w:rFonts w:ascii="Arial" w:hAnsi="Arial" w:cs="Arial"/>
          <w:sz w:val="26"/>
          <w:szCs w:val="26"/>
        </w:rPr>
        <w:t>муниципального контроля при взаимодействии с контролируемым лицом</w:t>
      </w:r>
      <w:r w:rsidRPr="00DA0555">
        <w:rPr>
          <w:rFonts w:ascii="Arial" w:hAnsi="Arial" w:cs="Arial"/>
          <w:bCs/>
          <w:iCs/>
          <w:sz w:val="26"/>
          <w:szCs w:val="26"/>
        </w:rPr>
        <w:t xml:space="preserve"> проводятся следующие контрольные (надзорные) мероприятия:</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1) инспекционный визит;</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2) документарная проверка;</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3) выездная проверка;</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4) рейдовый осмотр.</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4</w:t>
      </w:r>
      <w:r>
        <w:rPr>
          <w:rFonts w:ascii="Arial" w:hAnsi="Arial" w:cs="Arial"/>
          <w:sz w:val="26"/>
          <w:szCs w:val="26"/>
        </w:rPr>
        <w:t>1</w:t>
      </w:r>
      <w:r w:rsidRPr="00DA0555">
        <w:rPr>
          <w:rFonts w:ascii="Arial" w:hAnsi="Arial" w:cs="Arial"/>
          <w:sz w:val="26"/>
          <w:szCs w:val="26"/>
        </w:rPr>
        <w:t>.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3F6DC7" w:rsidRPr="00DA0555" w:rsidRDefault="003F6DC7" w:rsidP="00DA0555">
      <w:pPr>
        <w:autoSpaceDE w:val="0"/>
        <w:ind w:firstLine="720"/>
        <w:jc w:val="both"/>
        <w:rPr>
          <w:rFonts w:ascii="Arial" w:hAnsi="Arial" w:cs="Arial"/>
          <w:sz w:val="26"/>
          <w:szCs w:val="26"/>
        </w:rPr>
      </w:pPr>
      <w:r w:rsidRPr="00DA0555">
        <w:rPr>
          <w:rFonts w:ascii="Arial" w:hAnsi="Arial" w:cs="Arial"/>
          <w:sz w:val="26"/>
          <w:szCs w:val="26"/>
        </w:rPr>
        <w:t>1) наблюдение за соблюдением обязательных требований (мониторинг безопасности);</w:t>
      </w:r>
    </w:p>
    <w:p w:rsidR="003F6DC7" w:rsidRPr="00DA0555" w:rsidRDefault="003F6DC7" w:rsidP="00DA0555">
      <w:pPr>
        <w:autoSpaceDE w:val="0"/>
        <w:ind w:firstLine="720"/>
        <w:jc w:val="both"/>
        <w:rPr>
          <w:rFonts w:ascii="Arial" w:hAnsi="Arial" w:cs="Arial"/>
          <w:sz w:val="26"/>
          <w:szCs w:val="26"/>
        </w:rPr>
      </w:pPr>
      <w:r w:rsidRPr="00DA0555">
        <w:rPr>
          <w:rFonts w:ascii="Arial" w:hAnsi="Arial" w:cs="Arial"/>
          <w:sz w:val="26"/>
          <w:szCs w:val="26"/>
        </w:rPr>
        <w:t>2) выездное обследование.</w:t>
      </w:r>
    </w:p>
    <w:p w:rsidR="003F6DC7" w:rsidRPr="00DA0555" w:rsidRDefault="003F6DC7" w:rsidP="00DA0555">
      <w:pPr>
        <w:autoSpaceDE w:val="0"/>
        <w:ind w:firstLine="720"/>
        <w:jc w:val="both"/>
        <w:rPr>
          <w:rFonts w:ascii="Arial" w:hAnsi="Arial" w:cs="Arial"/>
          <w:sz w:val="26"/>
          <w:szCs w:val="26"/>
        </w:rPr>
      </w:pPr>
      <w:r w:rsidRPr="00DA0555">
        <w:rPr>
          <w:rFonts w:ascii="Arial" w:hAnsi="Arial" w:cs="Arial"/>
          <w:sz w:val="26"/>
          <w:szCs w:val="26"/>
        </w:rPr>
        <w:t>4</w:t>
      </w:r>
      <w:r>
        <w:rPr>
          <w:rFonts w:ascii="Arial" w:hAnsi="Arial" w:cs="Arial"/>
          <w:sz w:val="26"/>
          <w:szCs w:val="26"/>
        </w:rPr>
        <w:t>2</w:t>
      </w:r>
      <w:r w:rsidRPr="00DA0555">
        <w:rPr>
          <w:rFonts w:ascii="Arial" w:hAnsi="Arial" w:cs="Arial"/>
          <w:sz w:val="26"/>
          <w:szCs w:val="26"/>
        </w:rPr>
        <w:t>. Плановые контрольные (надзорные) мероприятия при осуществлении муниципального контроля</w:t>
      </w:r>
      <w:r w:rsidRPr="00DA0555">
        <w:rPr>
          <w:rFonts w:ascii="Arial" w:hAnsi="Arial" w:cs="Arial"/>
          <w:i/>
          <w:sz w:val="26"/>
          <w:szCs w:val="26"/>
        </w:rPr>
        <w:t xml:space="preserve"> </w:t>
      </w:r>
      <w:r w:rsidRPr="00DA0555">
        <w:rPr>
          <w:rFonts w:ascii="Arial" w:hAnsi="Arial" w:cs="Arial"/>
          <w:sz w:val="26"/>
          <w:szCs w:val="26"/>
        </w:rPr>
        <w:t>не проводятся.</w:t>
      </w:r>
    </w:p>
    <w:p w:rsidR="003F6DC7" w:rsidRPr="00DA0555" w:rsidRDefault="003F6DC7" w:rsidP="00DA0555">
      <w:pPr>
        <w:autoSpaceDE w:val="0"/>
        <w:ind w:firstLine="720"/>
        <w:jc w:val="both"/>
        <w:rPr>
          <w:rFonts w:ascii="Arial" w:hAnsi="Arial" w:cs="Arial"/>
          <w:sz w:val="26"/>
          <w:szCs w:val="26"/>
        </w:rPr>
      </w:pPr>
      <w:r w:rsidRPr="00DA0555">
        <w:rPr>
          <w:rFonts w:ascii="Arial" w:hAnsi="Arial" w:cs="Arial"/>
          <w:sz w:val="26"/>
          <w:szCs w:val="26"/>
        </w:rPr>
        <w:t>4</w:t>
      </w:r>
      <w:r>
        <w:rPr>
          <w:rFonts w:ascii="Arial" w:hAnsi="Arial" w:cs="Arial"/>
          <w:sz w:val="26"/>
          <w:szCs w:val="26"/>
        </w:rPr>
        <w:t>3</w:t>
      </w:r>
      <w:r w:rsidRPr="00DA0555">
        <w:rPr>
          <w:rFonts w:ascii="Arial" w:hAnsi="Arial" w:cs="Arial"/>
          <w:sz w:val="26"/>
          <w:szCs w:val="26"/>
        </w:rPr>
        <w:t xml:space="preserve">. Внеплановые контрольные (надзорные) мероприятия проводятся при наличии оснований, предусмотренных </w:t>
      </w:r>
      <w:hyperlink r:id="rId10" w:history="1">
        <w:r w:rsidRPr="00DA0555">
          <w:rPr>
            <w:rStyle w:val="Hyperlink"/>
            <w:rFonts w:ascii="Arial" w:hAnsi="Arial" w:cs="Arial"/>
            <w:sz w:val="26"/>
            <w:szCs w:val="26"/>
          </w:rPr>
          <w:t>пунктами 1</w:t>
        </w:r>
      </w:hyperlink>
      <w:r w:rsidRPr="00DA0555">
        <w:rPr>
          <w:rFonts w:ascii="Arial" w:hAnsi="Arial" w:cs="Arial"/>
          <w:sz w:val="26"/>
          <w:szCs w:val="26"/>
        </w:rPr>
        <w:t xml:space="preserve">, </w:t>
      </w:r>
      <w:hyperlink r:id="rId11" w:history="1">
        <w:r w:rsidRPr="00DA0555">
          <w:rPr>
            <w:rStyle w:val="Hyperlink"/>
            <w:rFonts w:ascii="Arial" w:hAnsi="Arial" w:cs="Arial"/>
            <w:sz w:val="26"/>
            <w:szCs w:val="26"/>
          </w:rPr>
          <w:t>3</w:t>
        </w:r>
      </w:hyperlink>
      <w:r w:rsidRPr="00DA0555">
        <w:rPr>
          <w:rFonts w:ascii="Arial" w:hAnsi="Arial" w:cs="Arial"/>
          <w:sz w:val="26"/>
          <w:szCs w:val="26"/>
        </w:rPr>
        <w:t xml:space="preserve">, </w:t>
      </w:r>
      <w:hyperlink r:id="rId12" w:history="1">
        <w:r w:rsidRPr="00DA0555">
          <w:rPr>
            <w:rStyle w:val="Hyperlink"/>
            <w:rFonts w:ascii="Arial" w:hAnsi="Arial" w:cs="Arial"/>
            <w:sz w:val="26"/>
            <w:szCs w:val="26"/>
          </w:rPr>
          <w:t>4</w:t>
        </w:r>
      </w:hyperlink>
      <w:r w:rsidRPr="00DA0555">
        <w:rPr>
          <w:rFonts w:ascii="Arial" w:hAnsi="Arial" w:cs="Arial"/>
          <w:sz w:val="26"/>
          <w:szCs w:val="26"/>
        </w:rPr>
        <w:t xml:space="preserve">, </w:t>
      </w:r>
      <w:hyperlink r:id="rId13" w:history="1">
        <w:r w:rsidRPr="00DA0555">
          <w:rPr>
            <w:rStyle w:val="Hyperlink"/>
            <w:rFonts w:ascii="Arial" w:hAnsi="Arial" w:cs="Arial"/>
            <w:sz w:val="26"/>
            <w:szCs w:val="26"/>
          </w:rPr>
          <w:t>5 части 1 статьи 57</w:t>
        </w:r>
      </w:hyperlink>
      <w:r w:rsidRPr="00DA0555">
        <w:rPr>
          <w:rFonts w:ascii="Arial" w:hAnsi="Arial" w:cs="Arial"/>
          <w:sz w:val="26"/>
          <w:szCs w:val="26"/>
        </w:rPr>
        <w:t xml:space="preserve"> Федерального закона № 248-ФЗ.</w:t>
      </w:r>
    </w:p>
    <w:p w:rsidR="003F6DC7" w:rsidRPr="00DA0555" w:rsidRDefault="003F6DC7" w:rsidP="00DA0555">
      <w:pPr>
        <w:autoSpaceDE w:val="0"/>
        <w:ind w:firstLine="720"/>
        <w:jc w:val="both"/>
        <w:rPr>
          <w:rFonts w:ascii="Arial" w:hAnsi="Arial" w:cs="Arial"/>
          <w:sz w:val="26"/>
          <w:szCs w:val="26"/>
        </w:rPr>
      </w:pPr>
      <w:r w:rsidRPr="00DA0555">
        <w:rPr>
          <w:rFonts w:ascii="Arial" w:hAnsi="Arial" w:cs="Arial"/>
          <w:sz w:val="26"/>
          <w:szCs w:val="26"/>
        </w:rPr>
        <w:t>4</w:t>
      </w:r>
      <w:r>
        <w:rPr>
          <w:rFonts w:ascii="Arial" w:hAnsi="Arial" w:cs="Arial"/>
          <w:sz w:val="26"/>
          <w:szCs w:val="26"/>
        </w:rPr>
        <w:t>4</w:t>
      </w:r>
      <w:r w:rsidRPr="00DA0555">
        <w:rPr>
          <w:rFonts w:ascii="Arial" w:hAnsi="Arial" w:cs="Arial"/>
          <w:sz w:val="26"/>
          <w:szCs w:val="26"/>
        </w:rPr>
        <w:t>. Контрольные (надзорные) мероприятия без взаимодействия проводятся должностным лицом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№248-ФЗ.</w:t>
      </w:r>
    </w:p>
    <w:p w:rsidR="003F6DC7" w:rsidRPr="00DA0555" w:rsidRDefault="003F6DC7" w:rsidP="00DA0555">
      <w:pPr>
        <w:autoSpaceDE w:val="0"/>
        <w:ind w:firstLine="851"/>
        <w:jc w:val="both"/>
        <w:rPr>
          <w:rFonts w:ascii="Arial" w:hAnsi="Arial" w:cs="Arial"/>
          <w:sz w:val="26"/>
          <w:szCs w:val="26"/>
        </w:rPr>
      </w:pPr>
    </w:p>
    <w:p w:rsidR="003F6DC7" w:rsidRPr="00DA0555" w:rsidRDefault="003F6DC7" w:rsidP="00DA0555">
      <w:pPr>
        <w:jc w:val="center"/>
        <w:rPr>
          <w:rFonts w:ascii="Arial" w:hAnsi="Arial" w:cs="Arial"/>
          <w:b/>
          <w:sz w:val="26"/>
          <w:szCs w:val="26"/>
        </w:rPr>
      </w:pPr>
      <w:r w:rsidRPr="00DA0555">
        <w:rPr>
          <w:rFonts w:ascii="Arial" w:hAnsi="Arial" w:cs="Arial"/>
          <w:b/>
          <w:sz w:val="26"/>
          <w:szCs w:val="26"/>
        </w:rPr>
        <w:t>Контрольные (надзорные) мероприятия</w:t>
      </w:r>
    </w:p>
    <w:p w:rsidR="003F6DC7" w:rsidRPr="00DA0555" w:rsidRDefault="003F6DC7" w:rsidP="00DA0555">
      <w:pPr>
        <w:jc w:val="center"/>
        <w:rPr>
          <w:rFonts w:ascii="Arial" w:hAnsi="Arial" w:cs="Arial"/>
          <w:sz w:val="26"/>
          <w:szCs w:val="26"/>
        </w:rPr>
      </w:pPr>
    </w:p>
    <w:p w:rsidR="003F6DC7" w:rsidRPr="00DA0555" w:rsidRDefault="003F6DC7" w:rsidP="00DA0555">
      <w:pPr>
        <w:ind w:firstLine="720"/>
        <w:jc w:val="both"/>
        <w:rPr>
          <w:rFonts w:ascii="Arial" w:hAnsi="Arial" w:cs="Arial"/>
          <w:bCs/>
          <w:sz w:val="26"/>
          <w:szCs w:val="26"/>
        </w:rPr>
      </w:pPr>
      <w:r w:rsidRPr="00DA0555">
        <w:rPr>
          <w:rFonts w:ascii="Arial" w:hAnsi="Arial" w:cs="Arial"/>
          <w:sz w:val="26"/>
          <w:szCs w:val="26"/>
        </w:rPr>
        <w:t>4</w:t>
      </w:r>
      <w:r>
        <w:rPr>
          <w:rFonts w:ascii="Arial" w:hAnsi="Arial" w:cs="Arial"/>
          <w:sz w:val="26"/>
          <w:szCs w:val="26"/>
        </w:rPr>
        <w:t>5</w:t>
      </w:r>
      <w:r w:rsidRPr="00DA0555">
        <w:rPr>
          <w:rFonts w:ascii="Arial" w:hAnsi="Arial" w:cs="Arial"/>
          <w:bCs/>
          <w:sz w:val="26"/>
          <w:szCs w:val="26"/>
        </w:rPr>
        <w:t>.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3F6DC7" w:rsidRPr="00DA0555" w:rsidRDefault="003F6DC7" w:rsidP="00DA0555">
      <w:pPr>
        <w:autoSpaceDE w:val="0"/>
        <w:ind w:firstLine="720"/>
        <w:jc w:val="both"/>
        <w:rPr>
          <w:rFonts w:ascii="Arial" w:hAnsi="Arial" w:cs="Arial"/>
          <w:bCs/>
          <w:sz w:val="26"/>
          <w:szCs w:val="26"/>
        </w:rPr>
      </w:pPr>
      <w:r w:rsidRPr="00DA0555">
        <w:rPr>
          <w:rFonts w:ascii="Arial" w:hAnsi="Arial" w:cs="Arial"/>
          <w:bCs/>
          <w:sz w:val="26"/>
          <w:szCs w:val="26"/>
        </w:rPr>
        <w:t>4</w:t>
      </w:r>
      <w:r>
        <w:rPr>
          <w:rFonts w:ascii="Arial" w:hAnsi="Arial" w:cs="Arial"/>
          <w:bCs/>
          <w:sz w:val="26"/>
          <w:szCs w:val="26"/>
        </w:rPr>
        <w:t>6</w:t>
      </w:r>
      <w:r w:rsidRPr="00DA0555">
        <w:rPr>
          <w:rFonts w:ascii="Arial" w:hAnsi="Arial" w:cs="Arial"/>
          <w:bCs/>
          <w:sz w:val="26"/>
          <w:szCs w:val="26"/>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F6DC7" w:rsidRPr="00DA0555" w:rsidRDefault="003F6DC7" w:rsidP="00DA0555">
      <w:pPr>
        <w:autoSpaceDE w:val="0"/>
        <w:ind w:firstLine="720"/>
        <w:jc w:val="both"/>
        <w:rPr>
          <w:rFonts w:ascii="Arial" w:hAnsi="Arial" w:cs="Arial"/>
          <w:bCs/>
          <w:sz w:val="26"/>
          <w:szCs w:val="26"/>
        </w:rPr>
      </w:pPr>
      <w:r w:rsidRPr="00DA0555">
        <w:rPr>
          <w:rFonts w:ascii="Arial" w:hAnsi="Arial" w:cs="Arial"/>
          <w:bCs/>
          <w:sz w:val="26"/>
          <w:szCs w:val="26"/>
        </w:rPr>
        <w:t>4</w:t>
      </w:r>
      <w:r>
        <w:rPr>
          <w:rFonts w:ascii="Arial" w:hAnsi="Arial" w:cs="Arial"/>
          <w:bCs/>
          <w:sz w:val="26"/>
          <w:szCs w:val="26"/>
        </w:rPr>
        <w:t>7</w:t>
      </w:r>
      <w:r w:rsidRPr="00DA0555">
        <w:rPr>
          <w:rFonts w:ascii="Arial" w:hAnsi="Arial" w:cs="Arial"/>
          <w:bCs/>
          <w:sz w:val="26"/>
          <w:szCs w:val="26"/>
        </w:rPr>
        <w:t>. В ходе инспекционного визита могут совершаться следующие контрольные (надзорные) действия:</w:t>
      </w:r>
    </w:p>
    <w:p w:rsidR="003F6DC7" w:rsidRPr="00DA0555" w:rsidRDefault="003F6DC7" w:rsidP="00DA0555">
      <w:pPr>
        <w:autoSpaceDE w:val="0"/>
        <w:ind w:firstLine="720"/>
        <w:jc w:val="both"/>
        <w:rPr>
          <w:rFonts w:ascii="Arial" w:hAnsi="Arial" w:cs="Arial"/>
          <w:bCs/>
          <w:sz w:val="26"/>
          <w:szCs w:val="26"/>
        </w:rPr>
      </w:pPr>
      <w:r w:rsidRPr="00DA0555">
        <w:rPr>
          <w:rFonts w:ascii="Arial" w:hAnsi="Arial" w:cs="Arial"/>
          <w:bCs/>
          <w:sz w:val="26"/>
          <w:szCs w:val="26"/>
        </w:rPr>
        <w:t>1) осмотр;</w:t>
      </w:r>
    </w:p>
    <w:p w:rsidR="003F6DC7" w:rsidRPr="00DA0555" w:rsidRDefault="003F6DC7" w:rsidP="00DA0555">
      <w:pPr>
        <w:autoSpaceDE w:val="0"/>
        <w:ind w:firstLine="720"/>
        <w:jc w:val="both"/>
        <w:rPr>
          <w:rFonts w:ascii="Arial" w:hAnsi="Arial" w:cs="Arial"/>
          <w:bCs/>
          <w:sz w:val="26"/>
          <w:szCs w:val="26"/>
        </w:rPr>
      </w:pPr>
      <w:r w:rsidRPr="00DA0555">
        <w:rPr>
          <w:rFonts w:ascii="Arial" w:hAnsi="Arial" w:cs="Arial"/>
          <w:bCs/>
          <w:sz w:val="26"/>
          <w:szCs w:val="26"/>
        </w:rPr>
        <w:t>2) опрос;</w:t>
      </w:r>
    </w:p>
    <w:p w:rsidR="003F6DC7" w:rsidRPr="00DA0555" w:rsidRDefault="003F6DC7" w:rsidP="00DA0555">
      <w:pPr>
        <w:autoSpaceDE w:val="0"/>
        <w:ind w:firstLine="720"/>
        <w:jc w:val="both"/>
        <w:rPr>
          <w:rFonts w:ascii="Arial" w:hAnsi="Arial" w:cs="Arial"/>
          <w:bCs/>
          <w:sz w:val="26"/>
          <w:szCs w:val="26"/>
        </w:rPr>
      </w:pPr>
      <w:r w:rsidRPr="00DA0555">
        <w:rPr>
          <w:rFonts w:ascii="Arial" w:hAnsi="Arial" w:cs="Arial"/>
          <w:bCs/>
          <w:sz w:val="26"/>
          <w:szCs w:val="26"/>
        </w:rPr>
        <w:t>3) получение письменных объяснений;</w:t>
      </w:r>
    </w:p>
    <w:p w:rsidR="003F6DC7" w:rsidRPr="00DA0555" w:rsidRDefault="003F6DC7" w:rsidP="00DA0555">
      <w:pPr>
        <w:autoSpaceDE w:val="0"/>
        <w:ind w:firstLine="720"/>
        <w:jc w:val="both"/>
        <w:rPr>
          <w:rFonts w:ascii="Arial" w:hAnsi="Arial" w:cs="Arial"/>
          <w:bCs/>
          <w:sz w:val="26"/>
          <w:szCs w:val="26"/>
        </w:rPr>
      </w:pPr>
      <w:r w:rsidRPr="00DA0555">
        <w:rPr>
          <w:rFonts w:ascii="Arial" w:hAnsi="Arial" w:cs="Arial"/>
          <w:bCs/>
          <w:sz w:val="26"/>
          <w:szCs w:val="26"/>
        </w:rPr>
        <w:t>4) инструментальное обследование;</w:t>
      </w:r>
    </w:p>
    <w:p w:rsidR="003F6DC7" w:rsidRPr="00DA0555" w:rsidRDefault="003F6DC7" w:rsidP="00DA0555">
      <w:pPr>
        <w:autoSpaceDE w:val="0"/>
        <w:ind w:firstLine="720"/>
        <w:jc w:val="both"/>
        <w:rPr>
          <w:rFonts w:ascii="Arial" w:hAnsi="Arial" w:cs="Arial"/>
          <w:bCs/>
          <w:sz w:val="26"/>
          <w:szCs w:val="26"/>
        </w:rPr>
      </w:pPr>
      <w:r w:rsidRPr="00DA0555">
        <w:rPr>
          <w:rFonts w:ascii="Arial" w:hAnsi="Arial" w:cs="Arial"/>
          <w:bCs/>
          <w:sz w:val="26"/>
          <w:szCs w:val="26"/>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F6DC7" w:rsidRPr="00DA0555" w:rsidRDefault="003F6DC7" w:rsidP="00DA0555">
      <w:pPr>
        <w:autoSpaceDE w:val="0"/>
        <w:ind w:firstLine="720"/>
        <w:jc w:val="both"/>
        <w:rPr>
          <w:rFonts w:ascii="Arial" w:hAnsi="Arial" w:cs="Arial"/>
          <w:bCs/>
          <w:sz w:val="26"/>
          <w:szCs w:val="26"/>
        </w:rPr>
      </w:pPr>
      <w:r w:rsidRPr="00DA0555">
        <w:rPr>
          <w:rFonts w:ascii="Arial" w:hAnsi="Arial" w:cs="Arial"/>
          <w:bCs/>
          <w:sz w:val="26"/>
          <w:szCs w:val="26"/>
        </w:rPr>
        <w:t>4</w:t>
      </w:r>
      <w:r>
        <w:rPr>
          <w:rFonts w:ascii="Arial" w:hAnsi="Arial" w:cs="Arial"/>
          <w:bCs/>
          <w:sz w:val="26"/>
          <w:szCs w:val="26"/>
        </w:rPr>
        <w:t>8</w:t>
      </w:r>
      <w:r w:rsidRPr="00DA0555">
        <w:rPr>
          <w:rFonts w:ascii="Arial" w:hAnsi="Arial" w:cs="Arial"/>
          <w:bCs/>
          <w:sz w:val="26"/>
          <w:szCs w:val="26"/>
        </w:rPr>
        <w:t>. Инспекционный визит проводится без предварительного уведомления контролируемого лица и собственника производственного объекта.</w:t>
      </w:r>
    </w:p>
    <w:p w:rsidR="003F6DC7" w:rsidRPr="00DA0555" w:rsidRDefault="003F6DC7" w:rsidP="00DA0555">
      <w:pPr>
        <w:autoSpaceDE w:val="0"/>
        <w:ind w:firstLine="720"/>
        <w:jc w:val="both"/>
        <w:rPr>
          <w:rFonts w:ascii="Arial" w:hAnsi="Arial" w:cs="Arial"/>
          <w:bCs/>
          <w:sz w:val="26"/>
          <w:szCs w:val="26"/>
        </w:rPr>
      </w:pPr>
      <w:r>
        <w:rPr>
          <w:rFonts w:ascii="Arial" w:hAnsi="Arial" w:cs="Arial"/>
          <w:bCs/>
          <w:sz w:val="26"/>
          <w:szCs w:val="26"/>
        </w:rPr>
        <w:t>49</w:t>
      </w:r>
      <w:r w:rsidRPr="00DA0555">
        <w:rPr>
          <w:rFonts w:ascii="Arial" w:hAnsi="Arial" w:cs="Arial"/>
          <w:bCs/>
          <w:sz w:val="26"/>
          <w:szCs w:val="26"/>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3F6DC7" w:rsidRPr="00DA0555" w:rsidRDefault="003F6DC7" w:rsidP="00DA0555">
      <w:pPr>
        <w:autoSpaceDE w:val="0"/>
        <w:ind w:firstLine="720"/>
        <w:jc w:val="both"/>
        <w:rPr>
          <w:rFonts w:ascii="Arial" w:hAnsi="Arial" w:cs="Arial"/>
          <w:bCs/>
          <w:sz w:val="26"/>
          <w:szCs w:val="26"/>
        </w:rPr>
      </w:pPr>
      <w:r w:rsidRPr="00DA0555">
        <w:rPr>
          <w:rFonts w:ascii="Arial" w:hAnsi="Arial" w:cs="Arial"/>
          <w:bCs/>
          <w:sz w:val="26"/>
          <w:szCs w:val="26"/>
        </w:rPr>
        <w:t>5</w:t>
      </w:r>
      <w:r>
        <w:rPr>
          <w:rFonts w:ascii="Arial" w:hAnsi="Arial" w:cs="Arial"/>
          <w:bCs/>
          <w:sz w:val="26"/>
          <w:szCs w:val="26"/>
        </w:rPr>
        <w:t>0</w:t>
      </w:r>
      <w:r w:rsidRPr="00DA0555">
        <w:rPr>
          <w:rFonts w:ascii="Arial" w:hAnsi="Arial" w:cs="Arial"/>
          <w:bCs/>
          <w:sz w:val="26"/>
          <w:szCs w:val="26"/>
        </w:rPr>
        <w:t>. Контролируемые лица или их представители обязаны обеспечить беспрепятственный доступ должностного лица в здания, сооружения, помещения.</w:t>
      </w:r>
    </w:p>
    <w:p w:rsidR="003F6DC7" w:rsidRPr="00DA0555" w:rsidRDefault="003F6DC7" w:rsidP="00DA0555">
      <w:pPr>
        <w:autoSpaceDE w:val="0"/>
        <w:ind w:firstLine="720"/>
        <w:jc w:val="both"/>
        <w:rPr>
          <w:rFonts w:ascii="Arial" w:hAnsi="Arial" w:cs="Arial"/>
          <w:bCs/>
          <w:sz w:val="26"/>
          <w:szCs w:val="26"/>
        </w:rPr>
      </w:pPr>
      <w:r w:rsidRPr="00DA0555">
        <w:rPr>
          <w:rFonts w:ascii="Arial" w:hAnsi="Arial" w:cs="Arial"/>
          <w:bCs/>
          <w:sz w:val="26"/>
          <w:szCs w:val="26"/>
        </w:rPr>
        <w:t>5</w:t>
      </w:r>
      <w:r>
        <w:rPr>
          <w:rFonts w:ascii="Arial" w:hAnsi="Arial" w:cs="Arial"/>
          <w:bCs/>
          <w:sz w:val="26"/>
          <w:szCs w:val="26"/>
        </w:rPr>
        <w:t>1</w:t>
      </w:r>
      <w:r w:rsidRPr="00DA0555">
        <w:rPr>
          <w:rFonts w:ascii="Arial" w:hAnsi="Arial" w:cs="Arial"/>
          <w:bCs/>
          <w:sz w:val="26"/>
          <w:szCs w:val="26"/>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4" w:history="1">
        <w:r w:rsidRPr="00DA0555">
          <w:rPr>
            <w:rStyle w:val="Hyperlink"/>
            <w:rFonts w:ascii="Arial" w:hAnsi="Arial" w:cs="Arial"/>
            <w:bCs/>
            <w:sz w:val="26"/>
            <w:szCs w:val="26"/>
          </w:rPr>
          <w:t>пунктами 3</w:t>
        </w:r>
      </w:hyperlink>
      <w:r w:rsidRPr="00DA0555">
        <w:rPr>
          <w:rFonts w:ascii="Arial" w:hAnsi="Arial" w:cs="Arial"/>
          <w:bCs/>
          <w:sz w:val="26"/>
          <w:szCs w:val="26"/>
        </w:rPr>
        <w:t xml:space="preserve"> - </w:t>
      </w:r>
      <w:hyperlink r:id="rId15" w:history="1">
        <w:r w:rsidRPr="00DA0555">
          <w:rPr>
            <w:rStyle w:val="Hyperlink"/>
            <w:rFonts w:ascii="Arial" w:hAnsi="Arial" w:cs="Arial"/>
            <w:bCs/>
            <w:sz w:val="26"/>
            <w:szCs w:val="26"/>
          </w:rPr>
          <w:t>6 части 1 статьи 57</w:t>
        </w:r>
      </w:hyperlink>
      <w:r w:rsidRPr="00DA0555">
        <w:rPr>
          <w:rFonts w:ascii="Arial" w:hAnsi="Arial" w:cs="Arial"/>
          <w:bCs/>
          <w:sz w:val="26"/>
          <w:szCs w:val="26"/>
        </w:rPr>
        <w:t xml:space="preserve"> и </w:t>
      </w:r>
      <w:hyperlink r:id="rId16" w:history="1">
        <w:r w:rsidRPr="00DA0555">
          <w:rPr>
            <w:rStyle w:val="Hyperlink"/>
            <w:rFonts w:ascii="Arial" w:hAnsi="Arial" w:cs="Arial"/>
            <w:bCs/>
            <w:sz w:val="26"/>
            <w:szCs w:val="26"/>
          </w:rPr>
          <w:t>частью 12 статьи 66</w:t>
        </w:r>
      </w:hyperlink>
      <w:r w:rsidRPr="00DA0555">
        <w:rPr>
          <w:rFonts w:ascii="Arial" w:hAnsi="Arial" w:cs="Arial"/>
          <w:bCs/>
          <w:sz w:val="26"/>
          <w:szCs w:val="26"/>
        </w:rPr>
        <w:t xml:space="preserve"> Федерального закона №248-ФЗ.</w:t>
      </w:r>
    </w:p>
    <w:p w:rsidR="003F6DC7" w:rsidRPr="00DA0555" w:rsidRDefault="003F6DC7" w:rsidP="00DA0555">
      <w:pPr>
        <w:autoSpaceDE w:val="0"/>
        <w:ind w:firstLine="720"/>
        <w:jc w:val="both"/>
        <w:rPr>
          <w:rFonts w:ascii="Arial" w:hAnsi="Arial" w:cs="Arial"/>
          <w:sz w:val="26"/>
          <w:szCs w:val="26"/>
        </w:rPr>
      </w:pPr>
      <w:r w:rsidRPr="00DA0555">
        <w:rPr>
          <w:rFonts w:ascii="Arial" w:hAnsi="Arial" w:cs="Arial"/>
          <w:bCs/>
          <w:sz w:val="26"/>
          <w:szCs w:val="26"/>
        </w:rPr>
        <w:t>5</w:t>
      </w:r>
      <w:r>
        <w:rPr>
          <w:rFonts w:ascii="Arial" w:hAnsi="Arial" w:cs="Arial"/>
          <w:bCs/>
          <w:sz w:val="26"/>
          <w:szCs w:val="26"/>
        </w:rPr>
        <w:t>2</w:t>
      </w:r>
      <w:r w:rsidRPr="00DA0555">
        <w:rPr>
          <w:rFonts w:ascii="Arial" w:hAnsi="Arial" w:cs="Arial"/>
          <w:sz w:val="26"/>
          <w:szCs w:val="26"/>
        </w:rPr>
        <w:t>.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3F6DC7" w:rsidRPr="00DA0555" w:rsidRDefault="003F6DC7" w:rsidP="00DA0555">
      <w:pPr>
        <w:autoSpaceDE w:val="0"/>
        <w:ind w:firstLine="720"/>
        <w:jc w:val="both"/>
        <w:rPr>
          <w:rFonts w:ascii="Arial" w:hAnsi="Arial" w:cs="Arial"/>
          <w:sz w:val="26"/>
          <w:szCs w:val="26"/>
        </w:rPr>
      </w:pPr>
      <w:r w:rsidRPr="00DA0555">
        <w:rPr>
          <w:rFonts w:ascii="Arial" w:hAnsi="Arial" w:cs="Arial"/>
          <w:sz w:val="26"/>
          <w:szCs w:val="26"/>
        </w:rPr>
        <w:t>5</w:t>
      </w:r>
      <w:r>
        <w:rPr>
          <w:rFonts w:ascii="Arial" w:hAnsi="Arial" w:cs="Arial"/>
          <w:sz w:val="26"/>
          <w:szCs w:val="26"/>
        </w:rPr>
        <w:t>3</w:t>
      </w:r>
      <w:r w:rsidRPr="00DA0555">
        <w:rPr>
          <w:rFonts w:ascii="Arial" w:hAnsi="Arial" w:cs="Arial"/>
          <w:sz w:val="26"/>
          <w:szCs w:val="26"/>
        </w:rPr>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3F6DC7" w:rsidRPr="00DA0555" w:rsidRDefault="003F6DC7" w:rsidP="00DA0555">
      <w:pPr>
        <w:autoSpaceDE w:val="0"/>
        <w:ind w:firstLine="720"/>
        <w:jc w:val="both"/>
        <w:rPr>
          <w:rFonts w:ascii="Arial" w:hAnsi="Arial" w:cs="Arial"/>
          <w:sz w:val="26"/>
          <w:szCs w:val="26"/>
        </w:rPr>
      </w:pPr>
      <w:r w:rsidRPr="00DA0555">
        <w:rPr>
          <w:rFonts w:ascii="Arial" w:hAnsi="Arial" w:cs="Arial"/>
          <w:sz w:val="26"/>
          <w:szCs w:val="26"/>
        </w:rPr>
        <w:t>5</w:t>
      </w:r>
      <w:r>
        <w:rPr>
          <w:rFonts w:ascii="Arial" w:hAnsi="Arial" w:cs="Arial"/>
          <w:sz w:val="26"/>
          <w:szCs w:val="26"/>
        </w:rPr>
        <w:t>4</w:t>
      </w:r>
      <w:r w:rsidRPr="00DA0555">
        <w:rPr>
          <w:rFonts w:ascii="Arial" w:hAnsi="Arial" w:cs="Arial"/>
          <w:sz w:val="26"/>
          <w:szCs w:val="26"/>
        </w:rPr>
        <w:t>. В ходе документарной проверки могут совершаться следующие контрольные (надзорные) действия:</w:t>
      </w:r>
    </w:p>
    <w:p w:rsidR="003F6DC7" w:rsidRPr="00DA0555" w:rsidRDefault="003F6DC7" w:rsidP="00DA0555">
      <w:pPr>
        <w:autoSpaceDE w:val="0"/>
        <w:ind w:firstLine="720"/>
        <w:jc w:val="both"/>
        <w:rPr>
          <w:rFonts w:ascii="Arial" w:hAnsi="Arial" w:cs="Arial"/>
          <w:sz w:val="26"/>
          <w:szCs w:val="26"/>
        </w:rPr>
      </w:pPr>
      <w:r w:rsidRPr="00DA0555">
        <w:rPr>
          <w:rFonts w:ascii="Arial" w:hAnsi="Arial" w:cs="Arial"/>
          <w:sz w:val="26"/>
          <w:szCs w:val="26"/>
        </w:rPr>
        <w:t>1) получение письменных объяснений;</w:t>
      </w:r>
    </w:p>
    <w:p w:rsidR="003F6DC7" w:rsidRPr="00DA0555" w:rsidRDefault="003F6DC7" w:rsidP="00DA0555">
      <w:pPr>
        <w:autoSpaceDE w:val="0"/>
        <w:ind w:firstLine="720"/>
        <w:jc w:val="both"/>
        <w:rPr>
          <w:rFonts w:ascii="Arial" w:hAnsi="Arial" w:cs="Arial"/>
          <w:sz w:val="26"/>
          <w:szCs w:val="26"/>
        </w:rPr>
      </w:pPr>
      <w:r w:rsidRPr="00DA0555">
        <w:rPr>
          <w:rFonts w:ascii="Arial" w:hAnsi="Arial" w:cs="Arial"/>
          <w:sz w:val="26"/>
          <w:szCs w:val="26"/>
        </w:rPr>
        <w:t>2) истребование документов;</w:t>
      </w:r>
    </w:p>
    <w:p w:rsidR="003F6DC7" w:rsidRPr="00DA0555" w:rsidRDefault="003F6DC7" w:rsidP="00DA0555">
      <w:pPr>
        <w:autoSpaceDE w:val="0"/>
        <w:ind w:firstLine="720"/>
        <w:jc w:val="both"/>
        <w:rPr>
          <w:rFonts w:ascii="Arial" w:hAnsi="Arial" w:cs="Arial"/>
          <w:sz w:val="26"/>
          <w:szCs w:val="26"/>
        </w:rPr>
      </w:pPr>
      <w:r w:rsidRPr="00DA0555">
        <w:rPr>
          <w:rFonts w:ascii="Arial" w:hAnsi="Arial" w:cs="Arial"/>
          <w:sz w:val="26"/>
          <w:szCs w:val="26"/>
        </w:rPr>
        <w:t>3) экспертиза.</w:t>
      </w:r>
    </w:p>
    <w:p w:rsidR="003F6DC7" w:rsidRPr="00DA0555" w:rsidRDefault="003F6DC7" w:rsidP="00DA0555">
      <w:pPr>
        <w:autoSpaceDE w:val="0"/>
        <w:ind w:firstLine="720"/>
        <w:jc w:val="both"/>
        <w:rPr>
          <w:rFonts w:ascii="Arial" w:hAnsi="Arial" w:cs="Arial"/>
          <w:sz w:val="26"/>
          <w:szCs w:val="26"/>
        </w:rPr>
      </w:pPr>
      <w:r w:rsidRPr="00DA0555">
        <w:rPr>
          <w:rFonts w:ascii="Arial" w:hAnsi="Arial" w:cs="Arial"/>
          <w:sz w:val="26"/>
          <w:szCs w:val="26"/>
        </w:rPr>
        <w:t>5</w:t>
      </w:r>
      <w:r>
        <w:rPr>
          <w:rFonts w:ascii="Arial" w:hAnsi="Arial" w:cs="Arial"/>
          <w:sz w:val="26"/>
          <w:szCs w:val="26"/>
        </w:rPr>
        <w:t>5</w:t>
      </w:r>
      <w:r w:rsidRPr="00DA0555">
        <w:rPr>
          <w:rFonts w:ascii="Arial" w:hAnsi="Arial" w:cs="Arial"/>
          <w:sz w:val="26"/>
          <w:szCs w:val="26"/>
        </w:rPr>
        <w:t>.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F6DC7" w:rsidRPr="00DA0555" w:rsidRDefault="003F6DC7" w:rsidP="00DA0555">
      <w:pPr>
        <w:autoSpaceDE w:val="0"/>
        <w:ind w:firstLine="720"/>
        <w:jc w:val="both"/>
        <w:rPr>
          <w:rFonts w:ascii="Arial" w:hAnsi="Arial" w:cs="Arial"/>
          <w:sz w:val="26"/>
          <w:szCs w:val="26"/>
        </w:rPr>
      </w:pPr>
      <w:r w:rsidRPr="00DA0555">
        <w:rPr>
          <w:rFonts w:ascii="Arial" w:hAnsi="Arial" w:cs="Arial"/>
          <w:sz w:val="26"/>
          <w:szCs w:val="26"/>
        </w:rPr>
        <w:t>5</w:t>
      </w:r>
      <w:r>
        <w:rPr>
          <w:rFonts w:ascii="Arial" w:hAnsi="Arial" w:cs="Arial"/>
          <w:sz w:val="26"/>
          <w:szCs w:val="26"/>
        </w:rPr>
        <w:t>6</w:t>
      </w:r>
      <w:r w:rsidRPr="00DA0555">
        <w:rPr>
          <w:rFonts w:ascii="Arial" w:hAnsi="Arial" w:cs="Arial"/>
          <w:sz w:val="26"/>
          <w:szCs w:val="26"/>
        </w:rPr>
        <w:t>.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3F6DC7" w:rsidRPr="00DA0555" w:rsidRDefault="003F6DC7" w:rsidP="00DA0555">
      <w:pPr>
        <w:autoSpaceDE w:val="0"/>
        <w:ind w:firstLine="720"/>
        <w:jc w:val="both"/>
        <w:rPr>
          <w:rFonts w:ascii="Arial" w:hAnsi="Arial" w:cs="Arial"/>
          <w:sz w:val="26"/>
          <w:szCs w:val="26"/>
        </w:rPr>
      </w:pPr>
      <w:r w:rsidRPr="00DA0555">
        <w:rPr>
          <w:rFonts w:ascii="Arial" w:hAnsi="Arial" w:cs="Arial"/>
          <w:sz w:val="26"/>
          <w:szCs w:val="26"/>
        </w:rPr>
        <w:t>5</w:t>
      </w:r>
      <w:r>
        <w:rPr>
          <w:rFonts w:ascii="Arial" w:hAnsi="Arial" w:cs="Arial"/>
          <w:sz w:val="26"/>
          <w:szCs w:val="26"/>
        </w:rPr>
        <w:t>7</w:t>
      </w:r>
      <w:r w:rsidRPr="00DA0555">
        <w:rPr>
          <w:rFonts w:ascii="Arial" w:hAnsi="Arial" w:cs="Arial"/>
          <w:sz w:val="26"/>
          <w:szCs w:val="26"/>
        </w:rPr>
        <w:t>.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3F6DC7" w:rsidRPr="00DA0555" w:rsidRDefault="003F6DC7" w:rsidP="00DA0555">
      <w:pPr>
        <w:autoSpaceDE w:val="0"/>
        <w:ind w:firstLine="720"/>
        <w:jc w:val="both"/>
        <w:rPr>
          <w:rFonts w:ascii="Arial" w:hAnsi="Arial" w:cs="Arial"/>
          <w:sz w:val="26"/>
          <w:szCs w:val="26"/>
        </w:rPr>
      </w:pPr>
      <w:r w:rsidRPr="00DA0555">
        <w:rPr>
          <w:rFonts w:ascii="Arial" w:hAnsi="Arial" w:cs="Arial"/>
          <w:sz w:val="26"/>
          <w:szCs w:val="26"/>
        </w:rPr>
        <w:t>5</w:t>
      </w:r>
      <w:r>
        <w:rPr>
          <w:rFonts w:ascii="Arial" w:hAnsi="Arial" w:cs="Arial"/>
          <w:sz w:val="26"/>
          <w:szCs w:val="26"/>
        </w:rPr>
        <w:t>8</w:t>
      </w:r>
      <w:r w:rsidRPr="00DA0555">
        <w:rPr>
          <w:rFonts w:ascii="Arial" w:hAnsi="Arial" w:cs="Arial"/>
          <w:sz w:val="26"/>
          <w:szCs w:val="26"/>
        </w:rPr>
        <w:t>.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F6DC7" w:rsidRPr="00DA0555" w:rsidRDefault="003F6DC7" w:rsidP="00DA0555">
      <w:pPr>
        <w:autoSpaceDE w:val="0"/>
        <w:ind w:firstLine="720"/>
        <w:jc w:val="both"/>
        <w:rPr>
          <w:rFonts w:ascii="Arial" w:hAnsi="Arial" w:cs="Arial"/>
          <w:sz w:val="26"/>
          <w:szCs w:val="26"/>
        </w:rPr>
      </w:pPr>
      <w:r>
        <w:rPr>
          <w:rFonts w:ascii="Arial" w:hAnsi="Arial" w:cs="Arial"/>
          <w:sz w:val="26"/>
          <w:szCs w:val="26"/>
        </w:rPr>
        <w:t>59</w:t>
      </w:r>
      <w:r w:rsidRPr="00DA0555">
        <w:rPr>
          <w:rFonts w:ascii="Arial" w:hAnsi="Arial" w:cs="Arial"/>
          <w:sz w:val="26"/>
          <w:szCs w:val="26"/>
        </w:rPr>
        <w:t>. Внеплановая документарная проверка проводится без согласования с органами прокуратуры.</w:t>
      </w:r>
    </w:p>
    <w:p w:rsidR="003F6DC7" w:rsidRPr="00DA0555" w:rsidRDefault="003F6DC7" w:rsidP="00DA0555">
      <w:pPr>
        <w:autoSpaceDE w:val="0"/>
        <w:ind w:firstLine="720"/>
        <w:jc w:val="both"/>
        <w:rPr>
          <w:rFonts w:ascii="Arial" w:hAnsi="Arial" w:cs="Arial"/>
          <w:sz w:val="26"/>
          <w:szCs w:val="26"/>
        </w:rPr>
      </w:pPr>
      <w:r w:rsidRPr="00DA0555">
        <w:rPr>
          <w:rFonts w:ascii="Arial" w:hAnsi="Arial" w:cs="Arial"/>
          <w:sz w:val="26"/>
          <w:szCs w:val="26"/>
        </w:rPr>
        <w:t>6</w:t>
      </w:r>
      <w:r>
        <w:rPr>
          <w:rFonts w:ascii="Arial" w:hAnsi="Arial" w:cs="Arial"/>
          <w:sz w:val="26"/>
          <w:szCs w:val="26"/>
        </w:rPr>
        <w:t>0</w:t>
      </w:r>
      <w:r w:rsidRPr="00DA0555">
        <w:rPr>
          <w:rFonts w:ascii="Arial" w:hAnsi="Arial" w:cs="Arial"/>
          <w:sz w:val="26"/>
          <w:szCs w:val="26"/>
        </w:rPr>
        <w:t>.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3F6DC7" w:rsidRPr="00DA0555" w:rsidRDefault="003F6DC7" w:rsidP="00DA0555">
      <w:pPr>
        <w:ind w:firstLine="720"/>
        <w:jc w:val="both"/>
        <w:rPr>
          <w:rFonts w:ascii="Arial" w:hAnsi="Arial" w:cs="Arial"/>
          <w:sz w:val="26"/>
          <w:szCs w:val="26"/>
        </w:rPr>
      </w:pPr>
      <w:bookmarkStart w:id="3" w:name="p1051"/>
      <w:bookmarkEnd w:id="3"/>
      <w:r w:rsidRPr="00DA0555">
        <w:rPr>
          <w:rFonts w:ascii="Arial" w:hAnsi="Arial" w:cs="Arial"/>
          <w:sz w:val="26"/>
          <w:szCs w:val="26"/>
        </w:rPr>
        <w:t>6</w:t>
      </w:r>
      <w:r>
        <w:rPr>
          <w:rFonts w:ascii="Arial" w:hAnsi="Arial" w:cs="Arial"/>
          <w:sz w:val="26"/>
          <w:szCs w:val="26"/>
        </w:rPr>
        <w:t>1</w:t>
      </w:r>
      <w:r w:rsidRPr="00DA0555">
        <w:rPr>
          <w:rFonts w:ascii="Arial" w:hAnsi="Arial" w:cs="Arial"/>
          <w:sz w:val="26"/>
          <w:szCs w:val="26"/>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6</w:t>
      </w:r>
      <w:r>
        <w:rPr>
          <w:rFonts w:ascii="Arial" w:hAnsi="Arial" w:cs="Arial"/>
          <w:sz w:val="26"/>
          <w:szCs w:val="26"/>
        </w:rPr>
        <w:t>2</w:t>
      </w:r>
      <w:r w:rsidRPr="00DA0555">
        <w:rPr>
          <w:rFonts w:ascii="Arial" w:hAnsi="Arial" w:cs="Arial"/>
          <w:sz w:val="26"/>
          <w:szCs w:val="26"/>
        </w:rPr>
        <w:t>. Выездная проверка проводится в случае, если не представляется возможным:</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6</w:t>
      </w:r>
      <w:r>
        <w:rPr>
          <w:rFonts w:ascii="Arial" w:hAnsi="Arial" w:cs="Arial"/>
          <w:sz w:val="26"/>
          <w:szCs w:val="26"/>
        </w:rPr>
        <w:t>3</w:t>
      </w:r>
      <w:r w:rsidRPr="00DA0555">
        <w:rPr>
          <w:rFonts w:ascii="Arial" w:hAnsi="Arial" w:cs="Arial"/>
          <w:sz w:val="26"/>
          <w:szCs w:val="26"/>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7" w:history="1">
        <w:r w:rsidRPr="00DA0555">
          <w:rPr>
            <w:rStyle w:val="Hyperlink"/>
            <w:rFonts w:ascii="Arial" w:hAnsi="Arial" w:cs="Arial"/>
            <w:sz w:val="26"/>
            <w:szCs w:val="26"/>
          </w:rPr>
          <w:t>пунктами 3</w:t>
        </w:r>
      </w:hyperlink>
      <w:r w:rsidRPr="00DA0555">
        <w:rPr>
          <w:rFonts w:ascii="Arial" w:hAnsi="Arial" w:cs="Arial"/>
          <w:sz w:val="26"/>
          <w:szCs w:val="26"/>
        </w:rPr>
        <w:t xml:space="preserve"> - </w:t>
      </w:r>
      <w:hyperlink r:id="rId18" w:history="1">
        <w:r w:rsidRPr="00DA0555">
          <w:rPr>
            <w:rStyle w:val="Hyperlink"/>
            <w:rFonts w:ascii="Arial" w:hAnsi="Arial" w:cs="Arial"/>
            <w:sz w:val="26"/>
            <w:szCs w:val="26"/>
          </w:rPr>
          <w:t>6 части 1 статьи 57</w:t>
        </w:r>
      </w:hyperlink>
      <w:r w:rsidRPr="00DA0555">
        <w:rPr>
          <w:rFonts w:ascii="Arial" w:hAnsi="Arial" w:cs="Arial"/>
          <w:sz w:val="26"/>
          <w:szCs w:val="26"/>
        </w:rPr>
        <w:t xml:space="preserve"> и </w:t>
      </w:r>
      <w:hyperlink r:id="rId19" w:history="1">
        <w:r w:rsidRPr="00DA0555">
          <w:rPr>
            <w:rStyle w:val="Hyperlink"/>
            <w:rFonts w:ascii="Arial" w:hAnsi="Arial" w:cs="Arial"/>
            <w:sz w:val="26"/>
            <w:szCs w:val="26"/>
          </w:rPr>
          <w:t>частью 12 статьи 66</w:t>
        </w:r>
      </w:hyperlink>
      <w:r w:rsidRPr="00DA0555">
        <w:rPr>
          <w:rFonts w:ascii="Arial" w:hAnsi="Arial" w:cs="Arial"/>
          <w:sz w:val="26"/>
          <w:szCs w:val="26"/>
        </w:rPr>
        <w:t xml:space="preserve"> Федерального закона №248-ФЗ.</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6</w:t>
      </w:r>
      <w:r>
        <w:rPr>
          <w:rFonts w:ascii="Arial" w:hAnsi="Arial" w:cs="Arial"/>
          <w:sz w:val="26"/>
          <w:szCs w:val="26"/>
        </w:rPr>
        <w:t>4</w:t>
      </w:r>
      <w:r w:rsidRPr="00DA0555">
        <w:rPr>
          <w:rFonts w:ascii="Arial" w:hAnsi="Arial" w:cs="Arial"/>
          <w:sz w:val="26"/>
          <w:szCs w:val="26"/>
        </w:rPr>
        <w:t xml:space="preserve">.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20" w:history="1">
        <w:r w:rsidRPr="00DA0555">
          <w:rPr>
            <w:rStyle w:val="Hyperlink"/>
            <w:rFonts w:ascii="Arial" w:hAnsi="Arial" w:cs="Arial"/>
            <w:sz w:val="26"/>
            <w:szCs w:val="26"/>
          </w:rPr>
          <w:t>статьей 21</w:t>
        </w:r>
      </w:hyperlink>
      <w:r w:rsidRPr="00DA0555">
        <w:rPr>
          <w:rFonts w:ascii="Arial" w:hAnsi="Arial" w:cs="Arial"/>
          <w:sz w:val="26"/>
          <w:szCs w:val="26"/>
        </w:rPr>
        <w:t xml:space="preserve"> Федерального закона №248-ФЗ, если иное не предусмотрено федеральным законом о виде контроля.</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6</w:t>
      </w:r>
      <w:r>
        <w:rPr>
          <w:rFonts w:ascii="Arial" w:hAnsi="Arial" w:cs="Arial"/>
          <w:sz w:val="26"/>
          <w:szCs w:val="26"/>
        </w:rPr>
        <w:t>5</w:t>
      </w:r>
      <w:r w:rsidRPr="00DA0555">
        <w:rPr>
          <w:rFonts w:ascii="Arial" w:hAnsi="Arial" w:cs="Arial"/>
          <w:sz w:val="26"/>
          <w:szCs w:val="26"/>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21" w:history="1">
        <w:r w:rsidRPr="00DA0555">
          <w:rPr>
            <w:rStyle w:val="Hyperlink"/>
            <w:rFonts w:ascii="Arial" w:hAnsi="Arial" w:cs="Arial"/>
            <w:sz w:val="26"/>
            <w:szCs w:val="26"/>
          </w:rPr>
          <w:t>пункт 6 части 1 статьи 57</w:t>
        </w:r>
      </w:hyperlink>
      <w:r w:rsidRPr="00DA0555">
        <w:rPr>
          <w:rFonts w:ascii="Arial" w:hAnsi="Arial" w:cs="Arial"/>
          <w:sz w:val="26"/>
          <w:szCs w:val="26"/>
        </w:rPr>
        <w:t xml:space="preserve">  Федерального закона №248-ФЗ и которая для микропредприятия не может продолжаться более 40 часов. </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6</w:t>
      </w:r>
      <w:r>
        <w:rPr>
          <w:rFonts w:ascii="Arial" w:hAnsi="Arial" w:cs="Arial"/>
          <w:sz w:val="26"/>
          <w:szCs w:val="26"/>
        </w:rPr>
        <w:t>6</w:t>
      </w:r>
      <w:r w:rsidRPr="00DA0555">
        <w:rPr>
          <w:rFonts w:ascii="Arial" w:hAnsi="Arial" w:cs="Arial"/>
          <w:sz w:val="26"/>
          <w:szCs w:val="26"/>
        </w:rPr>
        <w:t>. В ходе выездной проверки могут совершаться следующие контрольные (надзорные) действия:</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1) осмотр;</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2) досмотр;</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3) опрос;</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4) получение письменных объяснений;</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5) истребование документов;</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6) инструментальное обследование;</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7) экспертиза.</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6</w:t>
      </w:r>
      <w:r>
        <w:rPr>
          <w:rFonts w:ascii="Arial" w:hAnsi="Arial" w:cs="Arial"/>
          <w:sz w:val="26"/>
          <w:szCs w:val="26"/>
        </w:rPr>
        <w:t>7</w:t>
      </w:r>
      <w:r w:rsidRPr="00DA0555">
        <w:rPr>
          <w:rFonts w:ascii="Arial" w:hAnsi="Arial" w:cs="Arial"/>
          <w:sz w:val="26"/>
          <w:szCs w:val="26"/>
        </w:rPr>
        <w:t>.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6</w:t>
      </w:r>
      <w:r>
        <w:rPr>
          <w:rFonts w:ascii="Arial" w:hAnsi="Arial" w:cs="Arial"/>
          <w:sz w:val="26"/>
          <w:szCs w:val="26"/>
        </w:rPr>
        <w:t>8</w:t>
      </w:r>
      <w:r w:rsidRPr="00DA0555">
        <w:rPr>
          <w:rFonts w:ascii="Arial" w:hAnsi="Arial" w:cs="Arial"/>
          <w:sz w:val="26"/>
          <w:szCs w:val="26"/>
        </w:rPr>
        <w:t>. В ходе рейдового осмотра могут совершаться следующие контрольные (надзорные) действия:</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1) осмотр;</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2) досмотр;</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3) опрос;</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4) получение письменных объяснений;</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5) истребование документов;</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6) инструментальное обследование;</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7) экспертиза.</w:t>
      </w:r>
    </w:p>
    <w:p w:rsidR="003F6DC7" w:rsidRPr="00DA0555" w:rsidRDefault="003F6DC7" w:rsidP="00DA0555">
      <w:pPr>
        <w:ind w:firstLine="720"/>
        <w:jc w:val="both"/>
        <w:rPr>
          <w:rFonts w:ascii="Arial" w:hAnsi="Arial" w:cs="Arial"/>
          <w:sz w:val="26"/>
          <w:szCs w:val="26"/>
        </w:rPr>
      </w:pPr>
      <w:r>
        <w:rPr>
          <w:rFonts w:ascii="Arial" w:hAnsi="Arial" w:cs="Arial"/>
          <w:sz w:val="26"/>
          <w:szCs w:val="26"/>
        </w:rPr>
        <w:t>69</w:t>
      </w:r>
      <w:r w:rsidRPr="00DA0555">
        <w:rPr>
          <w:rFonts w:ascii="Arial" w:hAnsi="Arial" w:cs="Arial"/>
          <w:sz w:val="26"/>
          <w:szCs w:val="26"/>
        </w:rPr>
        <w:t>.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7</w:t>
      </w:r>
      <w:r>
        <w:rPr>
          <w:rFonts w:ascii="Arial" w:hAnsi="Arial" w:cs="Arial"/>
          <w:sz w:val="26"/>
          <w:szCs w:val="26"/>
        </w:rPr>
        <w:t>0</w:t>
      </w:r>
      <w:r w:rsidRPr="00DA0555">
        <w:rPr>
          <w:rFonts w:ascii="Arial" w:hAnsi="Arial" w:cs="Arial"/>
          <w:sz w:val="26"/>
          <w:szCs w:val="26"/>
        </w:rPr>
        <w:t>. При проведении рейдового осмотра должностные лица вправе взаимодействовать с находящимися на производственных объектах лицами.</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7</w:t>
      </w:r>
      <w:r>
        <w:rPr>
          <w:rFonts w:ascii="Arial" w:hAnsi="Arial" w:cs="Arial"/>
          <w:sz w:val="26"/>
          <w:szCs w:val="26"/>
        </w:rPr>
        <w:t>1</w:t>
      </w:r>
      <w:r w:rsidRPr="00DA0555">
        <w:rPr>
          <w:rFonts w:ascii="Arial" w:hAnsi="Arial" w:cs="Arial"/>
          <w:sz w:val="26"/>
          <w:szCs w:val="26"/>
        </w:rPr>
        <w:t>.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7</w:t>
      </w:r>
      <w:r>
        <w:rPr>
          <w:rFonts w:ascii="Arial" w:hAnsi="Arial" w:cs="Arial"/>
          <w:sz w:val="26"/>
          <w:szCs w:val="26"/>
        </w:rPr>
        <w:t>2</w:t>
      </w:r>
      <w:r w:rsidRPr="00DA0555">
        <w:rPr>
          <w:rFonts w:ascii="Arial" w:hAnsi="Arial" w:cs="Arial"/>
          <w:sz w:val="26"/>
          <w:szCs w:val="26"/>
        </w:rPr>
        <w:t xml:space="preserve">.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7</w:t>
      </w:r>
      <w:r>
        <w:rPr>
          <w:rFonts w:ascii="Arial" w:hAnsi="Arial" w:cs="Arial"/>
          <w:sz w:val="26"/>
          <w:szCs w:val="26"/>
        </w:rPr>
        <w:t>3</w:t>
      </w:r>
      <w:r w:rsidRPr="00DA0555">
        <w:rPr>
          <w:rFonts w:ascii="Arial" w:hAnsi="Arial" w:cs="Arial"/>
          <w:sz w:val="26"/>
          <w:szCs w:val="26"/>
        </w:rPr>
        <w:t>.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7</w:t>
      </w:r>
      <w:r>
        <w:rPr>
          <w:rFonts w:ascii="Arial" w:hAnsi="Arial" w:cs="Arial"/>
          <w:sz w:val="26"/>
          <w:szCs w:val="26"/>
        </w:rPr>
        <w:t>4</w:t>
      </w:r>
      <w:r w:rsidRPr="00DA0555">
        <w:rPr>
          <w:rFonts w:ascii="Arial" w:hAnsi="Arial" w:cs="Arial"/>
          <w:sz w:val="26"/>
          <w:szCs w:val="26"/>
        </w:rPr>
        <w:t>.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7</w:t>
      </w:r>
      <w:r>
        <w:rPr>
          <w:rFonts w:ascii="Arial" w:hAnsi="Arial" w:cs="Arial"/>
          <w:sz w:val="26"/>
          <w:szCs w:val="26"/>
        </w:rPr>
        <w:t>5</w:t>
      </w:r>
      <w:r w:rsidRPr="00DA0555">
        <w:rPr>
          <w:rFonts w:ascii="Arial" w:hAnsi="Arial" w:cs="Arial"/>
          <w:sz w:val="26"/>
          <w:szCs w:val="26"/>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7</w:t>
      </w:r>
      <w:r>
        <w:rPr>
          <w:rFonts w:ascii="Arial" w:hAnsi="Arial" w:cs="Arial"/>
          <w:sz w:val="26"/>
          <w:szCs w:val="26"/>
        </w:rPr>
        <w:t>6</w:t>
      </w:r>
      <w:r w:rsidRPr="00DA0555">
        <w:rPr>
          <w:rFonts w:ascii="Arial" w:hAnsi="Arial" w:cs="Arial"/>
          <w:sz w:val="26"/>
          <w:szCs w:val="26"/>
        </w:rPr>
        <w:t xml:space="preserve">.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 </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7</w:t>
      </w:r>
      <w:r>
        <w:rPr>
          <w:rFonts w:ascii="Arial" w:hAnsi="Arial" w:cs="Arial"/>
          <w:sz w:val="26"/>
          <w:szCs w:val="26"/>
        </w:rPr>
        <w:t>7</w:t>
      </w:r>
      <w:r w:rsidRPr="00DA0555">
        <w:rPr>
          <w:rFonts w:ascii="Arial" w:hAnsi="Arial" w:cs="Arial"/>
          <w:sz w:val="26"/>
          <w:szCs w:val="26"/>
        </w:rPr>
        <w:t>.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7</w:t>
      </w:r>
      <w:r>
        <w:rPr>
          <w:rFonts w:ascii="Arial" w:hAnsi="Arial" w:cs="Arial"/>
          <w:sz w:val="26"/>
          <w:szCs w:val="26"/>
        </w:rPr>
        <w:t>8</w:t>
      </w:r>
      <w:r w:rsidRPr="00DA0555">
        <w:rPr>
          <w:rFonts w:ascii="Arial" w:hAnsi="Arial" w:cs="Arial"/>
          <w:sz w:val="26"/>
          <w:szCs w:val="26"/>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3F6DC7" w:rsidRPr="00DA0555" w:rsidRDefault="003F6DC7" w:rsidP="00DA0555">
      <w:pPr>
        <w:ind w:firstLine="720"/>
        <w:jc w:val="both"/>
        <w:rPr>
          <w:rFonts w:ascii="Arial" w:hAnsi="Arial" w:cs="Arial"/>
          <w:sz w:val="26"/>
          <w:szCs w:val="26"/>
        </w:rPr>
      </w:pPr>
      <w:r>
        <w:rPr>
          <w:rFonts w:ascii="Arial" w:hAnsi="Arial" w:cs="Arial"/>
          <w:sz w:val="26"/>
          <w:szCs w:val="26"/>
        </w:rPr>
        <w:t>79</w:t>
      </w:r>
      <w:r w:rsidRPr="00DA0555">
        <w:rPr>
          <w:rFonts w:ascii="Arial" w:hAnsi="Arial" w:cs="Arial"/>
          <w:sz w:val="26"/>
          <w:szCs w:val="26"/>
        </w:rPr>
        <w:t>.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1) осмотр;</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2) инструментальное обследование (с применением видеозаписи);</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3) испытание;</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4) экспертиза.</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8</w:t>
      </w:r>
      <w:r>
        <w:rPr>
          <w:rFonts w:ascii="Arial" w:hAnsi="Arial" w:cs="Arial"/>
          <w:sz w:val="26"/>
          <w:szCs w:val="26"/>
        </w:rPr>
        <w:t>0</w:t>
      </w:r>
      <w:r w:rsidRPr="00DA0555">
        <w:rPr>
          <w:rFonts w:ascii="Arial" w:hAnsi="Arial" w:cs="Arial"/>
          <w:sz w:val="26"/>
          <w:szCs w:val="26"/>
        </w:rPr>
        <w:t>. Выездное обследование проводится без информирования контролируемого лица.</w:t>
      </w:r>
    </w:p>
    <w:p w:rsidR="003F6DC7" w:rsidRPr="00DA0555" w:rsidRDefault="003F6DC7" w:rsidP="00DA0555">
      <w:pPr>
        <w:ind w:firstLine="720"/>
        <w:jc w:val="both"/>
        <w:rPr>
          <w:rFonts w:ascii="Arial" w:hAnsi="Arial" w:cs="Arial"/>
          <w:bCs/>
          <w:sz w:val="26"/>
          <w:szCs w:val="26"/>
        </w:rPr>
      </w:pPr>
      <w:r w:rsidRPr="00DA0555">
        <w:rPr>
          <w:rFonts w:ascii="Arial" w:hAnsi="Arial" w:cs="Arial"/>
          <w:sz w:val="26"/>
          <w:szCs w:val="26"/>
        </w:rPr>
        <w:t>8</w:t>
      </w:r>
      <w:r>
        <w:rPr>
          <w:rFonts w:ascii="Arial" w:hAnsi="Arial" w:cs="Arial"/>
          <w:sz w:val="26"/>
          <w:szCs w:val="26"/>
        </w:rPr>
        <w:t>1</w:t>
      </w:r>
      <w:r w:rsidRPr="00DA0555">
        <w:rPr>
          <w:rFonts w:ascii="Arial" w:hAnsi="Arial" w:cs="Arial"/>
          <w:sz w:val="26"/>
          <w:szCs w:val="26"/>
        </w:rPr>
        <w:t>.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3F6DC7" w:rsidRPr="00DA0555" w:rsidRDefault="003F6DC7" w:rsidP="00DA0555">
      <w:pPr>
        <w:ind w:firstLine="720"/>
        <w:jc w:val="both"/>
        <w:rPr>
          <w:rFonts w:ascii="Arial" w:hAnsi="Arial" w:cs="Arial"/>
          <w:sz w:val="26"/>
          <w:szCs w:val="26"/>
        </w:rPr>
      </w:pPr>
      <w:r w:rsidRPr="00DA0555">
        <w:rPr>
          <w:rFonts w:ascii="Arial" w:hAnsi="Arial" w:cs="Arial"/>
          <w:bCs/>
          <w:sz w:val="26"/>
          <w:szCs w:val="26"/>
        </w:rPr>
        <w:t>8</w:t>
      </w:r>
      <w:r>
        <w:rPr>
          <w:rFonts w:ascii="Arial" w:hAnsi="Arial" w:cs="Arial"/>
          <w:bCs/>
          <w:sz w:val="26"/>
          <w:szCs w:val="26"/>
        </w:rPr>
        <w:t>2</w:t>
      </w:r>
      <w:r w:rsidRPr="00DA0555">
        <w:rPr>
          <w:rFonts w:ascii="Arial" w:hAnsi="Arial" w:cs="Arial"/>
          <w:bCs/>
          <w:sz w:val="26"/>
          <w:szCs w:val="26"/>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8</w:t>
      </w:r>
      <w:r>
        <w:rPr>
          <w:rFonts w:ascii="Arial" w:hAnsi="Arial" w:cs="Arial"/>
          <w:sz w:val="26"/>
          <w:szCs w:val="26"/>
        </w:rPr>
        <w:t>3</w:t>
      </w:r>
      <w:r w:rsidRPr="00DA0555">
        <w:rPr>
          <w:rFonts w:ascii="Arial" w:hAnsi="Arial" w:cs="Arial"/>
          <w:sz w:val="26"/>
          <w:szCs w:val="26"/>
        </w:rPr>
        <w:t>. Контролируемые лица, вправе в соответствии с частью 8 статьи 31 Федерального закона №248-ФЗ, представить в контрольный орган</w:t>
      </w:r>
      <w:r w:rsidRPr="00DA0555">
        <w:rPr>
          <w:rFonts w:ascii="Arial" w:hAnsi="Arial" w:cs="Arial"/>
          <w:i/>
          <w:sz w:val="26"/>
          <w:szCs w:val="26"/>
        </w:rPr>
        <w:t xml:space="preserve"> </w:t>
      </w:r>
      <w:r w:rsidRPr="00DA0555">
        <w:rPr>
          <w:rFonts w:ascii="Arial" w:hAnsi="Arial" w:cs="Arial"/>
          <w:sz w:val="26"/>
          <w:szCs w:val="26"/>
        </w:rPr>
        <w:t>информацию о невозможности присутствия при проведении контрольного (надзорного) мероприятия в случаях:</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1) нахождения на стационарном лечении в медицинском учреждении;</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2) нахождения за пределами Российской Федерации;</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3) административного ареста;</w:t>
      </w:r>
    </w:p>
    <w:p w:rsidR="003F6DC7" w:rsidRPr="00DA0555" w:rsidRDefault="003F6DC7" w:rsidP="00DA0555">
      <w:pPr>
        <w:ind w:firstLine="720"/>
        <w:jc w:val="both"/>
        <w:rPr>
          <w:rFonts w:ascii="Arial" w:hAnsi="Arial" w:cs="Arial"/>
          <w:iCs/>
          <w:sz w:val="26"/>
          <w:szCs w:val="26"/>
        </w:rPr>
      </w:pPr>
      <w:r w:rsidRPr="00DA0555">
        <w:rPr>
          <w:rFonts w:ascii="Arial" w:hAnsi="Arial" w:cs="Arial"/>
          <w:sz w:val="26"/>
          <w:szCs w:val="26"/>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F6DC7" w:rsidRPr="00DA0555" w:rsidRDefault="003F6DC7" w:rsidP="00DA0555">
      <w:pPr>
        <w:ind w:firstLine="720"/>
        <w:jc w:val="both"/>
        <w:rPr>
          <w:rFonts w:ascii="Arial" w:hAnsi="Arial" w:cs="Arial"/>
          <w:sz w:val="26"/>
          <w:szCs w:val="26"/>
        </w:rPr>
      </w:pPr>
      <w:r w:rsidRPr="00DA0555">
        <w:rPr>
          <w:rFonts w:ascii="Arial" w:hAnsi="Arial" w:cs="Arial"/>
          <w:iCs/>
          <w:sz w:val="26"/>
          <w:szCs w:val="26"/>
        </w:rPr>
        <w:t xml:space="preserve">5) </w:t>
      </w:r>
      <w:r w:rsidRPr="00DA0555">
        <w:rPr>
          <w:rFonts w:ascii="Arial" w:hAnsi="Arial" w:cs="Arial"/>
          <w:sz w:val="26"/>
          <w:szCs w:val="26"/>
        </w:rPr>
        <w:t>признания недееспособным или ограниченно дееспособным решением суда, вступившим в законную силу.</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 xml:space="preserve">6) наступления </w:t>
      </w:r>
      <w:r w:rsidRPr="00DA0555">
        <w:rPr>
          <w:rFonts w:ascii="Arial" w:hAnsi="Arial" w:cs="Arial"/>
          <w:iCs/>
          <w:sz w:val="26"/>
          <w:szCs w:val="26"/>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8</w:t>
      </w:r>
      <w:r>
        <w:rPr>
          <w:rFonts w:ascii="Arial" w:hAnsi="Arial" w:cs="Arial"/>
          <w:sz w:val="26"/>
          <w:szCs w:val="26"/>
        </w:rPr>
        <w:t>4</w:t>
      </w:r>
      <w:r w:rsidRPr="00DA0555">
        <w:rPr>
          <w:rFonts w:ascii="Arial" w:hAnsi="Arial" w:cs="Arial"/>
          <w:sz w:val="26"/>
          <w:szCs w:val="26"/>
        </w:rPr>
        <w:t>. Информация о невозможности присутствия при проведении контрольного (надзорного) мероприятия должна содержать:</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1) описание обстоятельств, препятствующих присутствию при проведении контрольных (надзорных) мероприятий и их продолжительность;</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2) срок, необходимый для устранения обстоятельств, препятствующих присутствию при проведении контрольного (надзорного) мероприятия.</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8</w:t>
      </w:r>
      <w:r>
        <w:rPr>
          <w:rFonts w:ascii="Arial" w:hAnsi="Arial" w:cs="Arial"/>
          <w:sz w:val="26"/>
          <w:szCs w:val="26"/>
        </w:rPr>
        <w:t>5</w:t>
      </w:r>
      <w:r w:rsidRPr="00DA0555">
        <w:rPr>
          <w:rFonts w:ascii="Arial" w:hAnsi="Arial" w:cs="Arial"/>
          <w:sz w:val="26"/>
          <w:szCs w:val="26"/>
        </w:rPr>
        <w:t>. При проведении контрольных (надзорных) мероприятий может осуществляться фотосъемка, аудио- и видеозапись, иные способы фиксации доказательств.</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8</w:t>
      </w:r>
      <w:r>
        <w:rPr>
          <w:rFonts w:ascii="Arial" w:hAnsi="Arial" w:cs="Arial"/>
          <w:sz w:val="26"/>
          <w:szCs w:val="26"/>
        </w:rPr>
        <w:t>6</w:t>
      </w:r>
      <w:r w:rsidRPr="00DA0555">
        <w:rPr>
          <w:rFonts w:ascii="Arial" w:hAnsi="Arial" w:cs="Arial"/>
          <w:sz w:val="26"/>
          <w:szCs w:val="26"/>
        </w:rPr>
        <w:t>. Результаты контрольного (надзорного) мероприятия оформляются в порядке, установленном статьей 87 Федерального закона №248-ФЗ.</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8</w:t>
      </w:r>
      <w:r>
        <w:rPr>
          <w:rFonts w:ascii="Arial" w:hAnsi="Arial" w:cs="Arial"/>
          <w:sz w:val="26"/>
          <w:szCs w:val="26"/>
        </w:rPr>
        <w:t>7</w:t>
      </w:r>
      <w:r w:rsidRPr="00DA0555">
        <w:rPr>
          <w:rFonts w:ascii="Arial" w:hAnsi="Arial" w:cs="Arial"/>
          <w:sz w:val="26"/>
          <w:szCs w:val="26"/>
        </w:rPr>
        <w:t>. Оформление акта производится на месте проведения контрольного (надзорного) мероприятия в день окончания проведения такого мероприятия.</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8</w:t>
      </w:r>
      <w:r>
        <w:rPr>
          <w:rFonts w:ascii="Arial" w:hAnsi="Arial" w:cs="Arial"/>
          <w:sz w:val="26"/>
          <w:szCs w:val="26"/>
        </w:rPr>
        <w:t>8</w:t>
      </w:r>
      <w:r w:rsidRPr="00DA0555">
        <w:rPr>
          <w:rFonts w:ascii="Arial" w:hAnsi="Arial" w:cs="Arial"/>
          <w:sz w:val="26"/>
          <w:szCs w:val="26"/>
        </w:rPr>
        <w:t>. Контролируемое лицо или его представитель знакомится с содержанием акта на месте проведения контрольного (надзорного) мероприятия.</w:t>
      </w:r>
    </w:p>
    <w:p w:rsidR="003F6DC7" w:rsidRPr="00DA0555" w:rsidRDefault="003F6DC7" w:rsidP="00DA0555">
      <w:pPr>
        <w:ind w:firstLine="720"/>
        <w:jc w:val="both"/>
        <w:rPr>
          <w:rFonts w:ascii="Arial" w:hAnsi="Arial" w:cs="Arial"/>
          <w:sz w:val="26"/>
          <w:szCs w:val="26"/>
        </w:rPr>
      </w:pPr>
      <w:bookmarkStart w:id="4" w:name="p1207"/>
      <w:bookmarkEnd w:id="4"/>
      <w:r w:rsidRPr="00DA0555">
        <w:rPr>
          <w:rFonts w:ascii="Arial" w:hAnsi="Arial" w:cs="Arial"/>
          <w:sz w:val="26"/>
          <w:szCs w:val="26"/>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22" w:history="1">
        <w:r w:rsidRPr="00DA0555">
          <w:rPr>
            <w:rStyle w:val="Hyperlink"/>
            <w:rFonts w:ascii="Arial" w:hAnsi="Arial" w:cs="Arial"/>
            <w:sz w:val="26"/>
            <w:szCs w:val="26"/>
          </w:rPr>
          <w:t xml:space="preserve">пунктами </w:t>
        </w:r>
      </w:hyperlink>
      <w:hyperlink r:id="rId23" w:history="1">
        <w:r w:rsidRPr="00DA0555">
          <w:rPr>
            <w:rStyle w:val="Hyperlink"/>
            <w:rFonts w:ascii="Arial" w:hAnsi="Arial" w:cs="Arial"/>
            <w:sz w:val="26"/>
            <w:szCs w:val="26"/>
          </w:rPr>
          <w:t>8</w:t>
        </w:r>
      </w:hyperlink>
      <w:r w:rsidRPr="00DA0555">
        <w:rPr>
          <w:rFonts w:ascii="Arial" w:hAnsi="Arial" w:cs="Arial"/>
          <w:sz w:val="26"/>
          <w:szCs w:val="26"/>
        </w:rPr>
        <w:t xml:space="preserve"> и </w:t>
      </w:r>
      <w:hyperlink r:id="rId24" w:history="1">
        <w:r w:rsidRPr="00DA0555">
          <w:rPr>
            <w:rStyle w:val="Hyperlink"/>
            <w:rFonts w:ascii="Arial" w:hAnsi="Arial" w:cs="Arial"/>
            <w:sz w:val="26"/>
            <w:szCs w:val="26"/>
          </w:rPr>
          <w:t>9 части 1 статьи 65</w:t>
        </w:r>
      </w:hyperlink>
      <w:r w:rsidRPr="00DA0555">
        <w:rPr>
          <w:rFonts w:ascii="Arial" w:hAnsi="Arial" w:cs="Arial"/>
          <w:sz w:val="26"/>
          <w:szCs w:val="26"/>
        </w:rPr>
        <w:t xml:space="preserve"> Федерального закона 248-ФЗ, контрольный орган направляет акт контролируемому лицу в порядке, установленном </w:t>
      </w:r>
      <w:hyperlink r:id="rId25" w:history="1">
        <w:r w:rsidRPr="00DA0555">
          <w:rPr>
            <w:rStyle w:val="Hyperlink"/>
            <w:rFonts w:ascii="Arial" w:hAnsi="Arial" w:cs="Arial"/>
            <w:sz w:val="26"/>
            <w:szCs w:val="26"/>
          </w:rPr>
          <w:t>статьей 21</w:t>
        </w:r>
      </w:hyperlink>
      <w:r w:rsidRPr="00DA0555">
        <w:rPr>
          <w:rFonts w:ascii="Arial" w:hAnsi="Arial" w:cs="Arial"/>
          <w:sz w:val="26"/>
          <w:szCs w:val="26"/>
        </w:rPr>
        <w:t xml:space="preserve"> Федерального закона 248-ФЗ.</w:t>
      </w:r>
    </w:p>
    <w:p w:rsidR="003F6DC7" w:rsidRPr="00DA0555" w:rsidRDefault="003F6DC7" w:rsidP="00DA0555">
      <w:pPr>
        <w:ind w:firstLine="720"/>
        <w:jc w:val="both"/>
        <w:rPr>
          <w:rFonts w:ascii="Arial" w:hAnsi="Arial" w:cs="Arial"/>
          <w:sz w:val="26"/>
          <w:szCs w:val="26"/>
        </w:rPr>
      </w:pPr>
      <w:r>
        <w:rPr>
          <w:rFonts w:ascii="Arial" w:hAnsi="Arial" w:cs="Arial"/>
          <w:sz w:val="26"/>
          <w:szCs w:val="26"/>
        </w:rPr>
        <w:t>89</w:t>
      </w:r>
      <w:r w:rsidRPr="00DA0555">
        <w:rPr>
          <w:rFonts w:ascii="Arial" w:hAnsi="Arial" w:cs="Arial"/>
          <w:sz w:val="26"/>
          <w:szCs w:val="26"/>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9</w:t>
      </w:r>
      <w:r>
        <w:rPr>
          <w:rFonts w:ascii="Arial" w:hAnsi="Arial" w:cs="Arial"/>
          <w:sz w:val="26"/>
          <w:szCs w:val="26"/>
        </w:rPr>
        <w:t>0</w:t>
      </w:r>
      <w:r w:rsidRPr="00DA0555">
        <w:rPr>
          <w:rFonts w:ascii="Arial" w:hAnsi="Arial" w:cs="Arial"/>
          <w:sz w:val="26"/>
          <w:szCs w:val="26"/>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9</w:t>
      </w:r>
      <w:r>
        <w:rPr>
          <w:rFonts w:ascii="Arial" w:hAnsi="Arial" w:cs="Arial"/>
          <w:sz w:val="26"/>
          <w:szCs w:val="26"/>
        </w:rPr>
        <w:t>1</w:t>
      </w:r>
      <w:r w:rsidRPr="00DA0555">
        <w:rPr>
          <w:rFonts w:ascii="Arial" w:hAnsi="Arial" w:cs="Arial"/>
          <w:sz w:val="26"/>
          <w:szCs w:val="26"/>
        </w:rPr>
        <w:t>.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3F6DC7" w:rsidRPr="00DA0555" w:rsidRDefault="003F6DC7" w:rsidP="00DA0555">
      <w:pPr>
        <w:ind w:firstLine="720"/>
        <w:jc w:val="both"/>
        <w:rPr>
          <w:rFonts w:ascii="Arial" w:hAnsi="Arial" w:cs="Arial"/>
          <w:iCs/>
          <w:sz w:val="26"/>
          <w:szCs w:val="26"/>
        </w:rPr>
      </w:pPr>
      <w:r w:rsidRPr="00DA0555">
        <w:rPr>
          <w:rFonts w:ascii="Arial" w:hAnsi="Arial" w:cs="Arial"/>
          <w:sz w:val="26"/>
          <w:szCs w:val="26"/>
        </w:rPr>
        <w:t>9</w:t>
      </w:r>
      <w:r>
        <w:rPr>
          <w:rFonts w:ascii="Arial" w:hAnsi="Arial" w:cs="Arial"/>
          <w:sz w:val="26"/>
          <w:szCs w:val="26"/>
        </w:rPr>
        <w:t>2</w:t>
      </w:r>
      <w:r w:rsidRPr="00DA0555">
        <w:rPr>
          <w:rFonts w:ascii="Arial" w:hAnsi="Arial" w:cs="Arial"/>
          <w:sz w:val="26"/>
          <w:szCs w:val="26"/>
        </w:rPr>
        <w:t xml:space="preserve">.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 администрации Макушинского муниципального округа Курганской области. </w:t>
      </w:r>
    </w:p>
    <w:p w:rsidR="003F6DC7" w:rsidRPr="00DA0555" w:rsidRDefault="003F6DC7" w:rsidP="00DA0555">
      <w:pPr>
        <w:ind w:firstLine="720"/>
        <w:jc w:val="both"/>
        <w:rPr>
          <w:rFonts w:ascii="Arial" w:hAnsi="Arial" w:cs="Arial"/>
          <w:iCs/>
          <w:sz w:val="26"/>
          <w:szCs w:val="26"/>
        </w:rPr>
      </w:pPr>
      <w:r w:rsidRPr="00DA0555">
        <w:rPr>
          <w:rFonts w:ascii="Arial" w:hAnsi="Arial" w:cs="Arial"/>
          <w:iCs/>
          <w:sz w:val="26"/>
          <w:szCs w:val="26"/>
        </w:rPr>
        <w:t>9</w:t>
      </w:r>
      <w:r>
        <w:rPr>
          <w:rFonts w:ascii="Arial" w:hAnsi="Arial" w:cs="Arial"/>
          <w:iCs/>
          <w:sz w:val="26"/>
          <w:szCs w:val="26"/>
        </w:rPr>
        <w:t>3</w:t>
      </w:r>
      <w:r w:rsidRPr="00DA0555">
        <w:rPr>
          <w:rFonts w:ascii="Arial" w:hAnsi="Arial" w:cs="Arial"/>
          <w:iCs/>
          <w:sz w:val="26"/>
          <w:szCs w:val="26"/>
        </w:rPr>
        <w:t>.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№248-ФЗ.</w:t>
      </w:r>
    </w:p>
    <w:p w:rsidR="003F6DC7" w:rsidRPr="00DA0555" w:rsidRDefault="003F6DC7" w:rsidP="00DA0555">
      <w:pPr>
        <w:ind w:firstLine="720"/>
        <w:jc w:val="both"/>
        <w:rPr>
          <w:rFonts w:ascii="Arial" w:hAnsi="Arial" w:cs="Arial"/>
          <w:iCs/>
          <w:sz w:val="26"/>
          <w:szCs w:val="26"/>
        </w:rPr>
      </w:pPr>
      <w:r w:rsidRPr="00DA0555">
        <w:rPr>
          <w:rFonts w:ascii="Arial" w:hAnsi="Arial" w:cs="Arial"/>
          <w:iCs/>
          <w:sz w:val="26"/>
          <w:szCs w:val="26"/>
        </w:rPr>
        <w:t>9</w:t>
      </w:r>
      <w:r>
        <w:rPr>
          <w:rFonts w:ascii="Arial" w:hAnsi="Arial" w:cs="Arial"/>
          <w:iCs/>
          <w:sz w:val="26"/>
          <w:szCs w:val="26"/>
        </w:rPr>
        <w:t>4</w:t>
      </w:r>
      <w:r w:rsidRPr="00DA0555">
        <w:rPr>
          <w:rFonts w:ascii="Arial" w:hAnsi="Arial" w:cs="Arial"/>
          <w:iCs/>
          <w:sz w:val="26"/>
          <w:szCs w:val="26"/>
        </w:rPr>
        <w:t>. Исполнение решений контрольного органа осуществляется в порядке установленном статьями 92-95 Федерального закона №248-ФЗ.</w:t>
      </w:r>
    </w:p>
    <w:p w:rsidR="003F6DC7" w:rsidRPr="00DA0555" w:rsidRDefault="003F6DC7" w:rsidP="00DA0555">
      <w:pPr>
        <w:ind w:firstLine="720"/>
        <w:jc w:val="both"/>
        <w:rPr>
          <w:rFonts w:ascii="Arial" w:hAnsi="Arial" w:cs="Arial"/>
          <w:sz w:val="26"/>
          <w:szCs w:val="26"/>
        </w:rPr>
      </w:pPr>
      <w:r w:rsidRPr="00DA0555">
        <w:rPr>
          <w:rFonts w:ascii="Arial" w:hAnsi="Arial" w:cs="Arial"/>
          <w:iCs/>
          <w:sz w:val="26"/>
          <w:szCs w:val="26"/>
        </w:rPr>
        <w:t>9</w:t>
      </w:r>
      <w:r>
        <w:rPr>
          <w:rFonts w:ascii="Arial" w:hAnsi="Arial" w:cs="Arial"/>
          <w:iCs/>
          <w:sz w:val="26"/>
          <w:szCs w:val="26"/>
        </w:rPr>
        <w:t>5</w:t>
      </w:r>
      <w:r w:rsidRPr="00DA0555">
        <w:rPr>
          <w:rFonts w:ascii="Arial" w:hAnsi="Arial" w:cs="Arial"/>
          <w:iCs/>
          <w:sz w:val="26"/>
          <w:szCs w:val="26"/>
        </w:rPr>
        <w:t xml:space="preserve">. </w:t>
      </w:r>
      <w:r w:rsidRPr="00DA0555">
        <w:rPr>
          <w:rFonts w:ascii="Arial" w:hAnsi="Arial" w:cs="Arial"/>
          <w:iCs/>
          <w:color w:val="000000"/>
          <w:sz w:val="26"/>
          <w:szCs w:val="26"/>
        </w:rPr>
        <w:t>Под</w:t>
      </w:r>
      <w:r w:rsidRPr="00DA0555">
        <w:rPr>
          <w:rFonts w:ascii="Arial" w:hAnsi="Arial" w:cs="Arial"/>
          <w:iCs/>
          <w:sz w:val="26"/>
          <w:szCs w:val="26"/>
        </w:rPr>
        <w:t>готовка контрольным органом в ходе осуществления муниципального контроля документов, информирование контролируемых лиц о совершаемых должностным лицом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3F6DC7" w:rsidRPr="00DA0555" w:rsidRDefault="003F6DC7" w:rsidP="00DA0555">
      <w:pPr>
        <w:jc w:val="both"/>
        <w:rPr>
          <w:rFonts w:ascii="Arial" w:hAnsi="Arial" w:cs="Arial"/>
          <w:b/>
          <w:sz w:val="26"/>
          <w:szCs w:val="26"/>
        </w:rPr>
      </w:pPr>
    </w:p>
    <w:p w:rsidR="003F6DC7" w:rsidRPr="00DA0555" w:rsidRDefault="003F6DC7" w:rsidP="00DA0555">
      <w:pPr>
        <w:jc w:val="center"/>
        <w:rPr>
          <w:rFonts w:ascii="Arial" w:hAnsi="Arial" w:cs="Arial"/>
          <w:b/>
          <w:sz w:val="26"/>
          <w:szCs w:val="26"/>
        </w:rPr>
      </w:pPr>
      <w:r w:rsidRPr="00DA0555">
        <w:rPr>
          <w:rFonts w:ascii="Arial" w:hAnsi="Arial" w:cs="Arial"/>
          <w:b/>
          <w:sz w:val="26"/>
          <w:szCs w:val="26"/>
        </w:rPr>
        <w:t>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w:t>
      </w:r>
    </w:p>
    <w:p w:rsidR="003F6DC7" w:rsidRPr="00DA0555" w:rsidRDefault="003F6DC7" w:rsidP="00DA0555">
      <w:pPr>
        <w:jc w:val="both"/>
        <w:rPr>
          <w:rFonts w:ascii="Arial" w:hAnsi="Arial" w:cs="Arial"/>
          <w:b/>
          <w:sz w:val="26"/>
          <w:szCs w:val="26"/>
        </w:rPr>
      </w:pP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9</w:t>
      </w:r>
      <w:r>
        <w:rPr>
          <w:rFonts w:ascii="Arial" w:hAnsi="Arial" w:cs="Arial"/>
          <w:sz w:val="26"/>
          <w:szCs w:val="26"/>
        </w:rPr>
        <w:t>6</w:t>
      </w:r>
      <w:r w:rsidRPr="00DA0555">
        <w:rPr>
          <w:rFonts w:ascii="Arial" w:hAnsi="Arial" w:cs="Arial"/>
          <w:sz w:val="26"/>
          <w:szCs w:val="26"/>
        </w:rPr>
        <w:t>. Ключевые показатели по муниципальному контролю за исполнением единой теплоснабжающей организацией обязательств в Макушинском муниципальном округе Курганской области и их целевые значения:</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 доля устраненных нарушений обязательных требований от числа выявленных нарушений обязательных требований (70-80%);</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 доля обоснованных жалоб на действия (бездействие) контрольного органа и (или) его должностных лиц при проведении контрольных (надзорных)</w:t>
      </w:r>
      <w:r>
        <w:rPr>
          <w:rFonts w:ascii="Arial" w:hAnsi="Arial" w:cs="Arial"/>
          <w:sz w:val="26"/>
          <w:szCs w:val="26"/>
        </w:rPr>
        <w:t xml:space="preserve"> </w:t>
      </w:r>
      <w:r w:rsidRPr="00DA0555">
        <w:rPr>
          <w:rFonts w:ascii="Arial" w:hAnsi="Arial" w:cs="Arial"/>
          <w:sz w:val="26"/>
          <w:szCs w:val="26"/>
        </w:rPr>
        <w:t>мероприятий от общего количества поступивших жалоб (0%);</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 доля решений, принятых по результатам контрольных (надзорных)мероприятий и отмененных контрольным (надзорным) органом и (или) судом, от общего количества решений по причинам, не связанным с действиями(бездействием) уполномоченных должностных лиц органа контроля (0-5%);</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 доля решений, принятых по результатам контрольных (надзорных)</w:t>
      </w:r>
      <w:r>
        <w:rPr>
          <w:rFonts w:ascii="Arial" w:hAnsi="Arial" w:cs="Arial"/>
          <w:sz w:val="26"/>
          <w:szCs w:val="26"/>
        </w:rPr>
        <w:t xml:space="preserve"> </w:t>
      </w:r>
      <w:r w:rsidRPr="00DA0555">
        <w:rPr>
          <w:rFonts w:ascii="Arial" w:hAnsi="Arial" w:cs="Arial"/>
          <w:sz w:val="26"/>
          <w:szCs w:val="26"/>
        </w:rPr>
        <w:t>мероприятий и отмененных контрольным (надзорным) органом и (или) судом, от общего количества решений по причинам, связанным с нарушением процедуры проведения контрольных (надзорных) мероприятий (0%).</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9</w:t>
      </w:r>
      <w:r>
        <w:rPr>
          <w:rFonts w:ascii="Arial" w:hAnsi="Arial" w:cs="Arial"/>
          <w:sz w:val="26"/>
          <w:szCs w:val="26"/>
        </w:rPr>
        <w:t>7</w:t>
      </w:r>
      <w:r w:rsidRPr="00DA0555">
        <w:rPr>
          <w:rFonts w:ascii="Arial" w:hAnsi="Arial" w:cs="Arial"/>
          <w:sz w:val="26"/>
          <w:szCs w:val="26"/>
        </w:rPr>
        <w:t>. Индикативные показатели по муниципальному контролю за исполнением единой теплоснабжающей организацией обязательств в муниципальном образовании Макушинском муниципальном округе Курганской области:</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 количество обращений граждан или организаций о нарушении обязательных требований, поступивших в орган муниципального контроля;</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 количество проведенных органом муниципального контроля внеплановых контрольных мероприятий;</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 количество выданных органом муниципального контроля предписаний об устранении нарушений обязательных требований;</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 количество устраненных/не устраненных нарушений обязательных требований в установленный срок;</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 количество выданных предостережений о возможном нарушении обязательных требований;</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 количество отмененных (измененных), незаконных и (или)необоснованных решений, принятых должностными лицами органа муниципального контроля;</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 количество принятых органами прокуратуры решений об отказе в согласовании проведения внепланового контрольного мероприятия в связи с отсутствием основания;</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 количество внесенных органами прокуратуры представлений об устранении нарушений, связанных с осуществлением муниципального контроля за исполнением единой теплоснабжающей организацией обязательств;</w:t>
      </w:r>
    </w:p>
    <w:p w:rsidR="003F6DC7" w:rsidRPr="00DA0555" w:rsidRDefault="003F6DC7" w:rsidP="00DA0555">
      <w:pPr>
        <w:ind w:firstLine="720"/>
        <w:jc w:val="both"/>
        <w:rPr>
          <w:rFonts w:ascii="Arial" w:hAnsi="Arial" w:cs="Arial"/>
          <w:sz w:val="26"/>
          <w:szCs w:val="26"/>
        </w:rPr>
      </w:pPr>
      <w:r w:rsidRPr="00DA0555">
        <w:rPr>
          <w:rFonts w:ascii="Arial" w:hAnsi="Arial" w:cs="Arial"/>
          <w:sz w:val="26"/>
          <w:szCs w:val="26"/>
        </w:rPr>
        <w:t>- количество принятых судебными органами решений об отмене решений, принятых по результатам контрольных мероприятий.».</w:t>
      </w:r>
    </w:p>
    <w:p w:rsidR="003F6DC7" w:rsidRPr="00DA0555" w:rsidRDefault="003F6DC7" w:rsidP="00DA0555">
      <w:pPr>
        <w:ind w:firstLine="720"/>
        <w:jc w:val="both"/>
        <w:rPr>
          <w:rFonts w:ascii="Arial" w:hAnsi="Arial" w:cs="Arial"/>
          <w:sz w:val="26"/>
          <w:szCs w:val="26"/>
        </w:rPr>
      </w:pPr>
    </w:p>
    <w:p w:rsidR="003F6DC7" w:rsidRPr="00DA0555" w:rsidRDefault="003F6DC7" w:rsidP="00DA0555">
      <w:pPr>
        <w:jc w:val="both"/>
        <w:rPr>
          <w:rFonts w:ascii="Arial" w:hAnsi="Arial" w:cs="Arial"/>
          <w:sz w:val="26"/>
          <w:szCs w:val="26"/>
        </w:rPr>
      </w:pPr>
    </w:p>
    <w:sectPr w:rsidR="003F6DC7" w:rsidRPr="00DA0555" w:rsidSect="00DA0555">
      <w:pgSz w:w="11906" w:h="16838"/>
      <w:pgMar w:top="1134"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67279AA"/>
    <w:multiLevelType w:val="hybridMultilevel"/>
    <w:tmpl w:val="9D880F4C"/>
    <w:lvl w:ilvl="0" w:tplc="0419000F">
      <w:start w:val="1"/>
      <w:numFmt w:val="decimal"/>
      <w:lvlText w:val="%1."/>
      <w:lvlJc w:val="left"/>
      <w:pPr>
        <w:tabs>
          <w:tab w:val="num" w:pos="720"/>
        </w:tabs>
        <w:ind w:left="720" w:hanging="360"/>
      </w:pPr>
      <w:rPr>
        <w:rFonts w:eastAsia="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250F"/>
    <w:rsid w:val="00096C07"/>
    <w:rsid w:val="000A43CC"/>
    <w:rsid w:val="000C1A1B"/>
    <w:rsid w:val="000F750F"/>
    <w:rsid w:val="00152CD4"/>
    <w:rsid w:val="00170990"/>
    <w:rsid w:val="001E1772"/>
    <w:rsid w:val="0025241F"/>
    <w:rsid w:val="002F46C8"/>
    <w:rsid w:val="00310FFD"/>
    <w:rsid w:val="003719F0"/>
    <w:rsid w:val="003D40B1"/>
    <w:rsid w:val="003F6DC7"/>
    <w:rsid w:val="0041595C"/>
    <w:rsid w:val="004449CB"/>
    <w:rsid w:val="0050250F"/>
    <w:rsid w:val="00546424"/>
    <w:rsid w:val="005F47EE"/>
    <w:rsid w:val="0066137E"/>
    <w:rsid w:val="00692016"/>
    <w:rsid w:val="006D0E05"/>
    <w:rsid w:val="007012C5"/>
    <w:rsid w:val="007266E3"/>
    <w:rsid w:val="00757954"/>
    <w:rsid w:val="00777C21"/>
    <w:rsid w:val="007E4B22"/>
    <w:rsid w:val="00827CB6"/>
    <w:rsid w:val="008A721E"/>
    <w:rsid w:val="008C6D41"/>
    <w:rsid w:val="008D5077"/>
    <w:rsid w:val="00A26AEF"/>
    <w:rsid w:val="00A96A06"/>
    <w:rsid w:val="00AE2757"/>
    <w:rsid w:val="00B80CDD"/>
    <w:rsid w:val="00BB4A77"/>
    <w:rsid w:val="00BE22FF"/>
    <w:rsid w:val="00C40C96"/>
    <w:rsid w:val="00CF649D"/>
    <w:rsid w:val="00D03247"/>
    <w:rsid w:val="00D23212"/>
    <w:rsid w:val="00D924BC"/>
    <w:rsid w:val="00DA0555"/>
    <w:rsid w:val="00DE52C7"/>
    <w:rsid w:val="00EB494A"/>
    <w:rsid w:val="00EB790B"/>
    <w:rsid w:val="00F52A2A"/>
    <w:rsid w:val="00FD65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9F0"/>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3719F0"/>
    <w:rPr>
      <w:rFonts w:cs="Times New Roman"/>
      <w:color w:val="0000FF"/>
      <w:u w:val="single"/>
    </w:rPr>
  </w:style>
  <w:style w:type="paragraph" w:styleId="BalloonText">
    <w:name w:val="Balloon Text"/>
    <w:basedOn w:val="Normal"/>
    <w:link w:val="BalloonTextChar"/>
    <w:uiPriority w:val="99"/>
    <w:semiHidden/>
    <w:rsid w:val="003719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19F0"/>
    <w:rPr>
      <w:rFonts w:ascii="Tahoma" w:hAnsi="Tahoma" w:cs="Tahoma"/>
      <w:sz w:val="16"/>
      <w:szCs w:val="16"/>
      <w:lang w:eastAsia="ar-SA" w:bidi="ar-SA"/>
    </w:rPr>
  </w:style>
  <w:style w:type="paragraph" w:customStyle="1" w:styleId="ConsPlusTitle">
    <w:name w:val="ConsPlusTitle"/>
    <w:uiPriority w:val="99"/>
    <w:rsid w:val="00546424"/>
    <w:pPr>
      <w:widowControl w:val="0"/>
      <w:autoSpaceDE w:val="0"/>
      <w:autoSpaceDN w:val="0"/>
    </w:pPr>
    <w:rPr>
      <w:rFonts w:ascii="Times New Roman" w:eastAsia="Times New Roman" w:hAnsi="Times New Roman"/>
      <w:b/>
      <w:sz w:val="24"/>
      <w:szCs w:val="20"/>
    </w:rPr>
  </w:style>
  <w:style w:type="table" w:styleId="TableGrid">
    <w:name w:val="Table Grid"/>
    <w:basedOn w:val="TableNormal"/>
    <w:uiPriority w:val="99"/>
    <w:rsid w:val="00BE22FF"/>
    <w:rPr>
      <w:rFonts w:ascii="PT Astra Serif" w:hAnsi="PT Astra Serif"/>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uiPriority w:val="99"/>
    <w:rsid w:val="00DA0555"/>
    <w:pPr>
      <w:widowControl w:val="0"/>
      <w:autoSpaceDE w:val="0"/>
      <w:autoSpaceDN w:val="0"/>
    </w:pPr>
    <w:rPr>
      <w:rFonts w:ascii="Tahoma" w:eastAsia="Times New Roman" w:hAnsi="Tahoma" w:cs="Tahoma"/>
      <w:sz w:val="20"/>
      <w:szCs w:val="20"/>
    </w:rPr>
  </w:style>
</w:styles>
</file>

<file path=word/webSettings.xml><?xml version="1.0" encoding="utf-8"?>
<w:webSettings xmlns:r="http://schemas.openxmlformats.org/officeDocument/2006/relationships" xmlns:w="http://schemas.openxmlformats.org/wordprocessingml/2006/main">
  <w:divs>
    <w:div w:id="4547140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6C8C2A530A421BB8BC2F51B86E5B43C4&amp;req=doc&amp;base=LAW&amp;n=358750&amp;dst=100728&amp;fld=134&amp;date=05.05.2021" TargetMode="External"/><Relationship Id="rId13" Type="http://schemas.openxmlformats.org/officeDocument/2006/relationships/hyperlink" Target="consultantplus://offline/ref=1D4E32A31A176726FF77A9EFC32AC1AADF1A11E10915B9C2EAEB08B6420BA89D5285C3D8291065AFE96704B4B5FA87C24CDB8E14FED710BCUBy5H" TargetMode="External"/><Relationship Id="rId18" Type="http://schemas.openxmlformats.org/officeDocument/2006/relationships/hyperlink" Target="https://login.consultant.ru/link/?rnd=5AD74B6D2E97A351E8B738DB1259C5F2&amp;req=doc&amp;base=LAW&amp;n=358750&amp;dst=100639&amp;fld=134&amp;date=24.05.202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nd=5AD74B6D2E97A351E8B738DB1259C5F2&amp;req=doc&amp;base=LAW&amp;n=358750&amp;dst=100639&amp;fld=134&amp;date=24.05.2021" TargetMode="External"/><Relationship Id="rId7" Type="http://schemas.openxmlformats.org/officeDocument/2006/relationships/hyperlink" Target="https://login.consultant.ru/link/?rnd=6C8C2A530A421BB8BC2F51B86E5B43C4&amp;req=doc&amp;base=LAW&amp;n=358750&amp;dst=100664&amp;fld=134&amp;date=05.05.2021" TargetMode="External"/><Relationship Id="rId12" Type="http://schemas.openxmlformats.org/officeDocument/2006/relationships/hyperlink" Target="consultantplus://offline/ref=1D4E32A31A176726FF77A9EFC32AC1AADF1A11E10915B9C2EAEB08B6420BA89D5285C3D8291065AFE66704B4B5FA87C24CDB8E14FED710BCUBy5H" TargetMode="External"/><Relationship Id="rId17" Type="http://schemas.openxmlformats.org/officeDocument/2006/relationships/hyperlink" Target="https://login.consultant.ru/link/?rnd=5AD74B6D2E97A351E8B738DB1259C5F2&amp;req=doc&amp;base=LAW&amp;n=358750&amp;dst=100636&amp;fld=134&amp;date=24.05.2021" TargetMode="External"/><Relationship Id="rId25" Type="http://schemas.openxmlformats.org/officeDocument/2006/relationships/hyperlink" Target="https://login.consultant.ru/link/?rnd=1FF9CCC08E3BC696D126779A474E2F6C&amp;req=doc&amp;base=LAW&amp;n=386954&amp;dst=100225&amp;fld=134&amp;date=17.06.2021" TargetMode="External"/><Relationship Id="rId2" Type="http://schemas.openxmlformats.org/officeDocument/2006/relationships/styles" Target="styles.xml"/><Relationship Id="rId16" Type="http://schemas.openxmlformats.org/officeDocument/2006/relationships/hyperlink" Target="https://login.consultant.ru/link/?rnd=81A26F3F2790CBC411E897F38B27F871&amp;req=doc&amp;base=LAW&amp;n=358750&amp;dst=100747&amp;fld=134&amp;date=21.05.2021" TargetMode="External"/><Relationship Id="rId20" Type="http://schemas.openxmlformats.org/officeDocument/2006/relationships/hyperlink" Target="https://login.consultant.ru/link/?rnd=5AD74B6D2E97A351E8B738DB1259C5F2&amp;req=doc&amp;base=LAW&amp;n=358750&amp;dst=100225&amp;fld=134&amp;date=24.05.2021" TargetMode="External"/><Relationship Id="rId1" Type="http://schemas.openxmlformats.org/officeDocument/2006/relationships/numbering" Target="numbering.xml"/><Relationship Id="rId6" Type="http://schemas.openxmlformats.org/officeDocument/2006/relationships/hyperlink" Target="https://login.consultant.ru/link/?rnd=1FF9CCC08E3BC696D126779A474E2F6C&amp;req=doc&amp;base=LAW&amp;n=356055&amp;REFFIELD=134&amp;REFDST=102578&amp;REFDOC=386909&amp;REFBASE=LAW&amp;stat=refcode%3D10678%3Bindex%3D3129&amp;date=17.06.2021" TargetMode="External"/><Relationship Id="rId11" Type="http://schemas.openxmlformats.org/officeDocument/2006/relationships/hyperlink" Target="consultantplus://offline/ref=1D4E32A31A176726FF77A9EFC32AC1AADF1A11E10915B9C2EAEB08B6420BA89D5285C3D8291065AFE76704B4B5FA87C24CDB8E14FED710BCUBy5H" TargetMode="External"/><Relationship Id="rId24" Type="http://schemas.openxmlformats.org/officeDocument/2006/relationships/hyperlink" Target="https://login.consultant.ru/link/?rnd=1FF9CCC08E3BC696D126779A474E2F6C&amp;req=doc&amp;base=LAW&amp;n=386954&amp;dst=100711&amp;fld=134&amp;date=17.06.2021" TargetMode="External"/><Relationship Id="rId5" Type="http://schemas.openxmlformats.org/officeDocument/2006/relationships/image" Target="media/image1.jpeg"/><Relationship Id="rId15" Type="http://schemas.openxmlformats.org/officeDocument/2006/relationships/hyperlink" Target="https://login.consultant.ru/link/?rnd=81A26F3F2790CBC411E897F38B27F871&amp;req=doc&amp;base=LAW&amp;n=358750&amp;dst=100639&amp;fld=134&amp;date=21.05.2021" TargetMode="External"/><Relationship Id="rId23" Type="http://schemas.openxmlformats.org/officeDocument/2006/relationships/hyperlink" Target="https://login.consultant.ru/link/?rnd=1FF9CCC08E3BC696D126779A474E2F6C&amp;req=doc&amp;base=LAW&amp;n=386954&amp;dst=100710&amp;fld=134&amp;date=17.06.2021" TargetMode="External"/><Relationship Id="rId10" Type="http://schemas.openxmlformats.org/officeDocument/2006/relationships/hyperlink" Target="consultantplus://offline/ref=1D4E32A31A176726FF77A9EFC32AC1AADF1A11E10915B9C2EAEB08B6420BA89D5285C3D8291065AFE56704B4B5FA87C24CDB8E14FED710BCUBy5H" TargetMode="External"/><Relationship Id="rId19" Type="http://schemas.openxmlformats.org/officeDocument/2006/relationships/hyperlink" Target="https://login.consultant.ru/link/?rnd=5AD74B6D2E97A351E8B738DB1259C5F2&amp;req=doc&amp;base=LAW&amp;n=358750&amp;dst=100747&amp;fld=134&amp;date=24.05.2021" TargetMode="External"/><Relationship Id="rId4" Type="http://schemas.openxmlformats.org/officeDocument/2006/relationships/webSettings" Target="webSettings.xml"/><Relationship Id="rId9"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4" Type="http://schemas.openxmlformats.org/officeDocument/2006/relationships/hyperlink" Target="https://login.consultant.ru/link/?rnd=81A26F3F2790CBC411E897F38B27F871&amp;req=doc&amp;base=LAW&amp;n=358750&amp;dst=100636&amp;fld=134&amp;date=21.05.2021" TargetMode="External"/><Relationship Id="rId22" Type="http://schemas.openxmlformats.org/officeDocument/2006/relationships/hyperlink" Target="https://login.consultant.ru/link/?rnd=1FF9CCC08E3BC696D126779A474E2F6C&amp;req=doc&amp;base=LAW&amp;n=386954&amp;dst=100708&amp;fld=134&amp;date=17.06.202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89</TotalTime>
  <Pages>15</Pages>
  <Words>6409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Главы по ЖКХ</dc:creator>
  <cp:keywords/>
  <dc:description/>
  <cp:lastModifiedBy>марина</cp:lastModifiedBy>
  <cp:revision>17</cp:revision>
  <cp:lastPrinted>2024-10-24T10:07:00Z</cp:lastPrinted>
  <dcterms:created xsi:type="dcterms:W3CDTF">2024-10-24T10:09:00Z</dcterms:created>
  <dcterms:modified xsi:type="dcterms:W3CDTF">2024-11-12T06:18:00Z</dcterms:modified>
</cp:coreProperties>
</file>