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739" w:rsidRPr="00632739" w:rsidRDefault="00632739" w:rsidP="00632739">
      <w:pPr>
        <w:shd w:val="clear" w:color="auto" w:fill="FAFAFA"/>
        <w:spacing w:after="0" w:line="660" w:lineRule="atLeast"/>
        <w:ind w:right="360"/>
        <w:outlineLvl w:val="0"/>
        <w:rPr>
          <w:rFonts w:ascii="Arial" w:eastAsia="Times New Roman" w:hAnsi="Arial" w:cs="Arial"/>
          <w:b/>
          <w:bCs/>
          <w:color w:val="143370"/>
          <w:kern w:val="36"/>
          <w:sz w:val="28"/>
          <w:szCs w:val="28"/>
          <w:lang w:eastAsia="ru-RU"/>
        </w:rPr>
      </w:pPr>
      <w:r w:rsidRPr="00632739">
        <w:rPr>
          <w:rFonts w:ascii="Arial" w:eastAsia="Times New Roman" w:hAnsi="Arial" w:cs="Arial"/>
          <w:b/>
          <w:bCs/>
          <w:color w:val="143370"/>
          <w:kern w:val="36"/>
          <w:sz w:val="28"/>
          <w:szCs w:val="28"/>
          <w:lang w:eastAsia="ru-RU"/>
        </w:rPr>
        <w:t xml:space="preserve">Нежилое здание общей площадью 208,6 </w:t>
      </w:r>
      <w:proofErr w:type="spellStart"/>
      <w:r w:rsidRPr="00632739">
        <w:rPr>
          <w:rFonts w:ascii="Arial" w:eastAsia="Times New Roman" w:hAnsi="Arial" w:cs="Arial"/>
          <w:b/>
          <w:bCs/>
          <w:color w:val="143370"/>
          <w:kern w:val="36"/>
          <w:sz w:val="28"/>
          <w:szCs w:val="28"/>
          <w:lang w:eastAsia="ru-RU"/>
        </w:rPr>
        <w:t>кв.м</w:t>
      </w:r>
      <w:proofErr w:type="spellEnd"/>
      <w:r w:rsidRPr="00632739">
        <w:rPr>
          <w:rFonts w:ascii="Arial" w:eastAsia="Times New Roman" w:hAnsi="Arial" w:cs="Arial"/>
          <w:b/>
          <w:bCs/>
          <w:color w:val="143370"/>
          <w:kern w:val="36"/>
          <w:sz w:val="28"/>
          <w:szCs w:val="28"/>
          <w:lang w:eastAsia="ru-RU"/>
        </w:rPr>
        <w:t xml:space="preserve">. кадастровый номер 45:11:000000:744, адрес (местонахождение): Курганская обл., </w:t>
      </w:r>
      <w:proofErr w:type="spellStart"/>
      <w:r w:rsidRPr="00632739">
        <w:rPr>
          <w:rFonts w:ascii="Arial" w:eastAsia="Times New Roman" w:hAnsi="Arial" w:cs="Arial"/>
          <w:b/>
          <w:bCs/>
          <w:color w:val="143370"/>
          <w:kern w:val="36"/>
          <w:sz w:val="28"/>
          <w:szCs w:val="28"/>
          <w:lang w:eastAsia="ru-RU"/>
        </w:rPr>
        <w:t>Макушинский</w:t>
      </w:r>
      <w:proofErr w:type="spellEnd"/>
      <w:r w:rsidRPr="00632739">
        <w:rPr>
          <w:rFonts w:ascii="Arial" w:eastAsia="Times New Roman" w:hAnsi="Arial" w:cs="Arial"/>
          <w:b/>
          <w:bCs/>
          <w:color w:val="143370"/>
          <w:kern w:val="36"/>
          <w:sz w:val="28"/>
          <w:szCs w:val="28"/>
          <w:lang w:eastAsia="ru-RU"/>
        </w:rPr>
        <w:t xml:space="preserve"> район, с. Обутковское. - Земельный участок общей площадью 525 </w:t>
      </w:r>
      <w:proofErr w:type="spellStart"/>
      <w:r w:rsidRPr="00632739">
        <w:rPr>
          <w:rFonts w:ascii="Arial" w:eastAsia="Times New Roman" w:hAnsi="Arial" w:cs="Arial"/>
          <w:b/>
          <w:bCs/>
          <w:color w:val="143370"/>
          <w:kern w:val="36"/>
          <w:sz w:val="28"/>
          <w:szCs w:val="28"/>
          <w:lang w:eastAsia="ru-RU"/>
        </w:rPr>
        <w:t>кв.м</w:t>
      </w:r>
      <w:proofErr w:type="spellEnd"/>
      <w:r w:rsidRPr="00632739">
        <w:rPr>
          <w:rFonts w:ascii="Arial" w:eastAsia="Times New Roman" w:hAnsi="Arial" w:cs="Arial"/>
          <w:b/>
          <w:bCs/>
          <w:color w:val="143370"/>
          <w:kern w:val="36"/>
          <w:sz w:val="28"/>
          <w:szCs w:val="28"/>
          <w:lang w:eastAsia="ru-RU"/>
        </w:rPr>
        <w:t xml:space="preserve">. кадастровый номер 45:11:011602:94, адрес (местонахождение): Курганская обл., </w:t>
      </w:r>
      <w:proofErr w:type="spellStart"/>
      <w:r w:rsidRPr="00632739">
        <w:rPr>
          <w:rFonts w:ascii="Arial" w:eastAsia="Times New Roman" w:hAnsi="Arial" w:cs="Arial"/>
          <w:b/>
          <w:bCs/>
          <w:color w:val="143370"/>
          <w:kern w:val="36"/>
          <w:sz w:val="28"/>
          <w:szCs w:val="28"/>
          <w:lang w:eastAsia="ru-RU"/>
        </w:rPr>
        <w:t>Макушинский</w:t>
      </w:r>
      <w:proofErr w:type="spellEnd"/>
      <w:r w:rsidRPr="00632739">
        <w:rPr>
          <w:rFonts w:ascii="Arial" w:eastAsia="Times New Roman" w:hAnsi="Arial" w:cs="Arial"/>
          <w:b/>
          <w:bCs/>
          <w:color w:val="143370"/>
          <w:kern w:val="36"/>
          <w:sz w:val="28"/>
          <w:szCs w:val="28"/>
          <w:lang w:eastAsia="ru-RU"/>
        </w:rPr>
        <w:t xml:space="preserve"> район, с. Обутковское.</w:t>
      </w:r>
    </w:p>
    <w:p w:rsidR="007F4F81" w:rsidRDefault="007F4F81"/>
    <w:p w:rsidR="00632739" w:rsidRPr="00632739" w:rsidRDefault="00632739" w:rsidP="00632739">
      <w:pPr>
        <w:spacing w:after="0" w:line="360" w:lineRule="atLeast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32739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Электронный аукцион</w:t>
      </w:r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Извещение, лот</w:t>
      </w:r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4" w:tgtFrame="_blank" w:history="1">
        <w:r w:rsidRPr="00632739">
          <w:rPr>
            <w:rFonts w:ascii="Arial" w:eastAsia="Times New Roman" w:hAnsi="Arial" w:cs="Arial"/>
            <w:color w:val="115DEE"/>
            <w:spacing w:val="12"/>
            <w:sz w:val="21"/>
            <w:szCs w:val="21"/>
            <w:bdr w:val="none" w:sz="0" w:space="0" w:color="auto" w:frame="1"/>
            <w:lang w:eastAsia="ru-RU"/>
          </w:rPr>
          <w:t>№21000016350000000108, лот №1</w:t>
        </w:r>
      </w:hyperlink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Начальная цена</w:t>
      </w:r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161 000</w:t>
      </w:r>
      <w:r w:rsidRPr="00632739">
        <w:rPr>
          <w:rFonts w:ascii="Arial" w:eastAsia="Times New Roman" w:hAnsi="Arial" w:cs="Arial"/>
          <w:b/>
          <w:bCs/>
          <w:color w:val="C4CDD6"/>
          <w:sz w:val="33"/>
          <w:szCs w:val="33"/>
          <w:lang w:eastAsia="ru-RU"/>
        </w:rPr>
        <w:t>,00 ₽</w:t>
      </w:r>
      <w:r w:rsidRPr="00632739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   </w:t>
      </w:r>
      <w:r w:rsidRPr="00632739">
        <w:rPr>
          <w:rFonts w:ascii="Arial" w:eastAsia="Times New Roman" w:hAnsi="Arial" w:cs="Arial"/>
          <w:b/>
          <w:bCs/>
          <w:color w:val="115DEE"/>
          <w:sz w:val="18"/>
          <w:szCs w:val="18"/>
          <w:shd w:val="clear" w:color="auto" w:fill="F3F7FE"/>
          <w:lang w:eastAsia="ru-RU"/>
        </w:rPr>
        <w:t>Без учета НДС</w:t>
      </w:r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Шаг аукциона</w:t>
      </w:r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8 050</w:t>
      </w:r>
      <w:r w:rsidRPr="00632739">
        <w:rPr>
          <w:rFonts w:ascii="Arial" w:eastAsia="Times New Roman" w:hAnsi="Arial" w:cs="Arial"/>
          <w:b/>
          <w:bCs/>
          <w:color w:val="C4CDD6"/>
          <w:sz w:val="33"/>
          <w:szCs w:val="33"/>
          <w:lang w:eastAsia="ru-RU"/>
        </w:rPr>
        <w:t>,</w:t>
      </w:r>
      <w:proofErr w:type="gramStart"/>
      <w:r w:rsidRPr="00632739">
        <w:rPr>
          <w:rFonts w:ascii="Arial" w:eastAsia="Times New Roman" w:hAnsi="Arial" w:cs="Arial"/>
          <w:b/>
          <w:bCs/>
          <w:color w:val="C4CDD6"/>
          <w:sz w:val="33"/>
          <w:szCs w:val="33"/>
          <w:lang w:eastAsia="ru-RU"/>
        </w:rPr>
        <w:t>00 ₽ (</w:t>
      </w:r>
      <w:proofErr w:type="gramEnd"/>
      <w:r w:rsidRPr="00632739">
        <w:rPr>
          <w:rFonts w:ascii="Arial" w:eastAsia="Times New Roman" w:hAnsi="Arial" w:cs="Arial"/>
          <w:b/>
          <w:bCs/>
          <w:color w:val="C4CDD6"/>
          <w:sz w:val="33"/>
          <w:szCs w:val="33"/>
          <w:lang w:eastAsia="ru-RU"/>
        </w:rPr>
        <w:t>5,00 %)</w:t>
      </w:r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Вид торгов</w:t>
      </w:r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Продажа (приватизация) государственного и муниципального имущества</w:t>
      </w:r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b/>
          <w:bCs/>
          <w:color w:val="60769F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b/>
          <w:bCs/>
          <w:color w:val="60769F"/>
          <w:sz w:val="18"/>
          <w:szCs w:val="18"/>
          <w:lang w:eastAsia="ru-RU"/>
        </w:rPr>
        <w:t>Продажа</w:t>
      </w:r>
    </w:p>
    <w:p w:rsidR="00632739" w:rsidRPr="00632739" w:rsidRDefault="00632739" w:rsidP="00632739">
      <w:pPr>
        <w:shd w:val="clear" w:color="auto" w:fill="F3F7FE"/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Федеральный закон от 21.12.2001 № 178-ФЗ</w:t>
      </w:r>
    </w:p>
    <w:p w:rsidR="00632739" w:rsidRPr="00632739" w:rsidRDefault="00632739" w:rsidP="00632739">
      <w:pPr>
        <w:spacing w:after="0" w:line="240" w:lineRule="atLeast"/>
        <w:textAlignment w:val="center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Электронная</w:t>
      </w:r>
      <w:r w:rsidRPr="00632739">
        <w:rPr>
          <w:rFonts w:ascii="Arial" w:eastAsia="Times New Roman" w:hAnsi="Arial" w:cs="Arial"/>
          <w:color w:val="60769F"/>
          <w:sz w:val="18"/>
          <w:szCs w:val="18"/>
          <w:lang w:eastAsia="ru-RU"/>
        </w:rPr>
        <w:br/>
        <w:t>площадка </w:t>
      </w:r>
    </w:p>
    <w:p w:rsidR="00632739" w:rsidRPr="00632739" w:rsidRDefault="00632739" w:rsidP="00632739">
      <w:pPr>
        <w:spacing w:after="0" w:line="300" w:lineRule="atLeast"/>
        <w:rPr>
          <w:rFonts w:ascii="Times New Roman" w:eastAsia="Times New Roman" w:hAnsi="Times New Roman" w:cs="Times New Roman"/>
          <w:color w:val="115DEE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begin"/>
      </w: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instrText xml:space="preserve"> HYPERLINK "https://178fz.roseltorg.ru/" \l "com/procedure/view/procedure/560966" \t "_blank" </w:instrText>
      </w: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separate"/>
      </w:r>
    </w:p>
    <w:p w:rsidR="00632739" w:rsidRPr="00632739" w:rsidRDefault="00632739" w:rsidP="00632739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739">
        <w:rPr>
          <w:rFonts w:ascii="Arial" w:eastAsia="Times New Roman" w:hAnsi="Arial" w:cs="Arial"/>
          <w:noProof/>
          <w:color w:val="115DEE"/>
          <w:sz w:val="21"/>
          <w:szCs w:val="21"/>
          <w:lang w:eastAsia="ru-RU"/>
        </w:rPr>
        <w:drawing>
          <wp:inline distT="0" distB="0" distL="0" distR="0">
            <wp:extent cx="762000" cy="762000"/>
            <wp:effectExtent l="0" t="0" r="0" b="0"/>
            <wp:docPr id="1" name="Рисунок 1" descr="Logo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739">
        <w:rPr>
          <w:rFonts w:ascii="Arial" w:eastAsia="Times New Roman" w:hAnsi="Arial" w:cs="Arial"/>
          <w:color w:val="115DEE"/>
          <w:sz w:val="21"/>
          <w:szCs w:val="21"/>
          <w:lang w:eastAsia="ru-RU"/>
        </w:rPr>
        <w:t>АО «ЕЭТП»</w:t>
      </w:r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fldChar w:fldCharType="end"/>
      </w:r>
    </w:p>
    <w:p w:rsidR="00632739" w:rsidRPr="00632739" w:rsidRDefault="00632739" w:rsidP="00632739">
      <w:pPr>
        <w:spacing w:after="0" w:line="240" w:lineRule="atLeast"/>
        <w:textAlignment w:val="center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Субъект местонахождения имущества</w:t>
      </w:r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Курганская область</w:t>
      </w:r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Дата и время начала подачи заявок</w:t>
      </w:r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25.04.2025 08:00 (МСК+2)</w:t>
      </w:r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Дата и время окончания подачи заявок</w:t>
      </w:r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25.05.2025 17:00 (МСК+2)</w:t>
      </w:r>
    </w:p>
    <w:p w:rsidR="00632739" w:rsidRPr="00632739" w:rsidRDefault="00632739" w:rsidP="00632739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Дата проведения торгов</w:t>
      </w:r>
    </w:p>
    <w:p w:rsidR="00632739" w:rsidRPr="00632739" w:rsidRDefault="00632739" w:rsidP="00632739">
      <w:pPr>
        <w:spacing w:line="24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29.05.2025 00:00 (МСК+2)</w:t>
      </w:r>
    </w:p>
    <w:p w:rsidR="00632739" w:rsidRPr="00632739" w:rsidRDefault="00632739" w:rsidP="00632739">
      <w:pPr>
        <w:shd w:val="clear" w:color="auto" w:fill="FAFAFB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7" w:anchor="lotInfoSection-info" w:history="1">
        <w:r w:rsidRPr="00632739">
          <w:rPr>
            <w:rFonts w:ascii="Arial" w:eastAsia="Times New Roman" w:hAnsi="Arial" w:cs="Arial"/>
            <w:b/>
            <w:bCs/>
            <w:color w:val="115DEE"/>
            <w:sz w:val="26"/>
            <w:szCs w:val="26"/>
            <w:u w:val="single"/>
            <w:shd w:val="clear" w:color="auto" w:fill="FAFAFB"/>
            <w:lang w:eastAsia="ru-RU"/>
          </w:rPr>
          <w:t>Сведения о лоте</w:t>
        </w:r>
      </w:hyperlink>
    </w:p>
    <w:p w:rsidR="00632739" w:rsidRPr="00632739" w:rsidRDefault="00632739" w:rsidP="00632739">
      <w:pPr>
        <w:shd w:val="clear" w:color="auto" w:fill="F5F5F7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hyperlink r:id="rId8" w:anchor="lotInfoSection-docs" w:history="1">
        <w:r w:rsidRPr="00632739">
          <w:rPr>
            <w:rFonts w:ascii="Arial" w:eastAsia="Times New Roman" w:hAnsi="Arial" w:cs="Arial"/>
            <w:color w:val="143370"/>
            <w:sz w:val="26"/>
            <w:szCs w:val="26"/>
            <w:u w:val="single"/>
            <w:lang w:eastAsia="ru-RU"/>
          </w:rPr>
          <w:t>Документы и сведения</w:t>
        </w:r>
      </w:hyperlink>
    </w:p>
    <w:p w:rsidR="00632739" w:rsidRPr="00632739" w:rsidRDefault="00632739" w:rsidP="00632739">
      <w:pPr>
        <w:spacing w:after="0" w:line="480" w:lineRule="atLeast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632739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Сведения о лоте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Основание (наименование государственного органа, органа местного самоуправления, принявших решение о приватизации и реквизиты решения)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Решение Думы </w:t>
      </w:r>
      <w:proofErr w:type="spellStart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Макушинского</w:t>
      </w:r>
      <w:proofErr w:type="spellEnd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муниципального округа от 28 декабря 2024 года № 48 «Об утверждении Прогнозного плана (программы) приватизации муниципального имущества </w:t>
      </w:r>
      <w:proofErr w:type="spellStart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Макушинского</w:t>
      </w:r>
      <w:proofErr w:type="spellEnd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муниципального округа на 2025 год»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Предмет торгов (наименование лота)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Нежилое здание общей площадью 208,6 </w:t>
      </w:r>
      <w:proofErr w:type="spellStart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кв.м</w:t>
      </w:r>
      <w:proofErr w:type="spellEnd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кадастровый номер 45:11:000000:744, адрес (местонахождение): Курганская обл., </w:t>
      </w:r>
      <w:proofErr w:type="spellStart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Макушинский</w:t>
      </w:r>
      <w:proofErr w:type="spellEnd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район, с. Обутковское. - Земельный участок общей площадью 525 </w:t>
      </w:r>
      <w:proofErr w:type="spellStart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кв.м</w:t>
      </w:r>
      <w:proofErr w:type="spellEnd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. кадастровый номер 45:11:011602:94, адрес (местонахождение): Курганская обл., </w:t>
      </w:r>
      <w:proofErr w:type="spellStart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Макушинский</w:t>
      </w:r>
      <w:proofErr w:type="spellEnd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район, с. Обутковское.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согласно аукционной документации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hyperlink r:id="rId9" w:anchor="com/procedure/view/procedure/560966" w:tgtFrame="_blank" w:history="1">
        <w:r w:rsidRPr="00632739">
          <w:rPr>
            <w:rFonts w:ascii="Arial" w:eastAsia="Times New Roman" w:hAnsi="Arial" w:cs="Arial"/>
            <w:color w:val="115DEE"/>
            <w:sz w:val="21"/>
            <w:szCs w:val="21"/>
            <w:u w:val="single"/>
            <w:lang w:eastAsia="ru-RU"/>
          </w:rPr>
          <w:t>Извещение на электронной площадке (ссылка)</w:t>
        </w:r>
      </w:hyperlink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Курганская область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proofErr w:type="spellStart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обл</w:t>
      </w:r>
      <w:proofErr w:type="spellEnd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Курганская </w:t>
      </w:r>
      <w:proofErr w:type="spellStart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Курганская</w:t>
      </w:r>
      <w:proofErr w:type="spellEnd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обл., </w:t>
      </w:r>
      <w:proofErr w:type="spellStart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Макушинский</w:t>
      </w:r>
      <w:proofErr w:type="spellEnd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район, с. Обутковское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632739" w:rsidRPr="00632739" w:rsidRDefault="00632739" w:rsidP="00632739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Иной объект недвижимости 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Муниципальная собственность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ознакомления с имуществом, иной информацией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согласно аукционной документации 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Обременения, ограничения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согласно аукционной документации 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согласно аукционной документации 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161 000,00 ₽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НДС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Без учета НДС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8 050,00</w:t>
      </w:r>
      <w:proofErr w:type="gramStart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 ₽  (</w:t>
      </w:r>
      <w:proofErr w:type="gramEnd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5,00 %)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16 100,00</w:t>
      </w:r>
      <w:proofErr w:type="gramStart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 ₽  (</w:t>
      </w:r>
      <w:proofErr w:type="gramEnd"/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10,00 %)</w:t>
      </w:r>
    </w:p>
    <w:p w:rsidR="00632739" w:rsidRPr="00632739" w:rsidRDefault="00632739" w:rsidP="00632739">
      <w:pPr>
        <w:spacing w:after="0" w:line="360" w:lineRule="atLeast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32739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АО "Единая электронная торговая площадка" 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7707704692 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632739" w:rsidRPr="00632739" w:rsidRDefault="00632739" w:rsidP="00632739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772501001 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Филиал "Центральный" Банка ВТБ (ПАО) в г. Москва 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40702810510050001273 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632739" w:rsidRPr="00632739" w:rsidRDefault="00632739" w:rsidP="00632739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— 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044525411 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632739" w:rsidRPr="00632739" w:rsidRDefault="00632739" w:rsidP="00632739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30101810145250000411 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632739" w:rsidRPr="00632739" w:rsidRDefault="00632739" w:rsidP="00632739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Перечисление денежных средств оператору электронной торговой площадки для проведения операций по организации процедур и обеспечению участия в них, лицевой счет № [номер лицевого счета]. </w:t>
      </w:r>
    </w:p>
    <w:p w:rsidR="00632739" w:rsidRPr="00632739" w:rsidRDefault="00632739" w:rsidP="00632739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32739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632739" w:rsidRPr="00632739" w:rsidRDefault="00632739" w:rsidP="00632739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32739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согласно аукционной документации </w:t>
      </w:r>
    </w:p>
    <w:p w:rsidR="00632739" w:rsidRDefault="0063273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2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336"/>
    <w:rsid w:val="00427336"/>
    <w:rsid w:val="00632739"/>
    <w:rsid w:val="007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79310"/>
  <w15:chartTrackingRefBased/>
  <w15:docId w15:val="{A0AAEC0B-B5D9-479E-9734-44232C843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327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7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32739"/>
    <w:rPr>
      <w:color w:val="0000FF"/>
      <w:u w:val="single"/>
    </w:rPr>
  </w:style>
  <w:style w:type="character" w:customStyle="1" w:styleId="buttonlabel">
    <w:name w:val="button__label"/>
    <w:basedOn w:val="a0"/>
    <w:rsid w:val="00632739"/>
  </w:style>
  <w:style w:type="character" w:customStyle="1" w:styleId="decimalpart">
    <w:name w:val="decimalpart"/>
    <w:basedOn w:val="a0"/>
    <w:rsid w:val="00632739"/>
  </w:style>
  <w:style w:type="character" w:customStyle="1" w:styleId="lotvat-badge">
    <w:name w:val="lotvat-badge"/>
    <w:basedOn w:val="a0"/>
    <w:rsid w:val="00632739"/>
  </w:style>
  <w:style w:type="character" w:customStyle="1" w:styleId="lottime-attribute-value">
    <w:name w:val="lot_time-attribute-value"/>
    <w:basedOn w:val="a0"/>
    <w:rsid w:val="00632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8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5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7735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43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79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53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710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666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86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1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66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07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981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641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235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56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73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19378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2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559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30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1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579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099076">
                                  <w:marLeft w:val="-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185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58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183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02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609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3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79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19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05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94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87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33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00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4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254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4346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7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251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4841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32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77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260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290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55545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23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6186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008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85701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29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706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339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3902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50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964681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1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99843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53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611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8388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2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74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756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15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930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5449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47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287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425359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14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939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770328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92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632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3349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94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071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47419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57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450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448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84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419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61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48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322609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714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14697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626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323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32923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626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24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03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91252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4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019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867470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636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096556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40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99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70112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853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72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73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5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57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145439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1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093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48259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304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29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076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68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09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5317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360631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82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464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868766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48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gi.gov.ru/new/public/lots/lot/21000016350000000108_1/(lotInfo:docs)?fromRec=false" TargetMode="Externa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torgi.gov.ru/new/public/lots/lot/21000016350000000108_1/(lotInfo:info)?fromRec=false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5" Type="http://schemas.openxmlformats.org/officeDocument/2006/relationships/hyperlink" Target="https://178fz.roseltorg.ru/#com/procedure/view/procedure/560966" TargetMode="Externa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hyperlink" Target="https://torgi.gov.ru/new/public/notices/view/21000016350000000108" TargetMode="External"/><Relationship Id="rId9" Type="http://schemas.openxmlformats.org/officeDocument/2006/relationships/hyperlink" Target="https://178fz.roseltorg.ru/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509</Words>
  <Characters>2907</Characters>
  <Application>Microsoft Office Word</Application>
  <DocSecurity>0</DocSecurity>
  <Lines>24</Lines>
  <Paragraphs>6</Paragraphs>
  <ScaleCrop>false</ScaleCrop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2025-04-24T11:03:00Z</dcterms:created>
  <dcterms:modified xsi:type="dcterms:W3CDTF">2025-04-24T11:07:00Z</dcterms:modified>
</cp:coreProperties>
</file>