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51" w:rsidRPr="00BF73D6" w:rsidRDefault="00640020" w:rsidP="00BF73D6">
      <w:pPr>
        <w:pStyle w:val="1"/>
        <w:tabs>
          <w:tab w:val="left" w:pos="0"/>
        </w:tabs>
        <w:spacing w:before="0"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114935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22" w:rsidRPr="00BF73D6" w:rsidRDefault="00224B22" w:rsidP="00BF73D6">
      <w:pPr>
        <w:jc w:val="center"/>
        <w:rPr>
          <w:rFonts w:ascii="Arial" w:hAnsi="Arial" w:cs="Arial"/>
          <w:sz w:val="32"/>
          <w:szCs w:val="32"/>
        </w:rPr>
      </w:pPr>
    </w:p>
    <w:p w:rsidR="00224B22" w:rsidRPr="00BF73D6" w:rsidRDefault="00224B22" w:rsidP="00BF73D6">
      <w:pPr>
        <w:jc w:val="center"/>
        <w:rPr>
          <w:rFonts w:ascii="Arial" w:hAnsi="Arial" w:cs="Arial"/>
          <w:sz w:val="32"/>
          <w:szCs w:val="32"/>
        </w:rPr>
      </w:pPr>
    </w:p>
    <w:p w:rsidR="00D43151" w:rsidRPr="00BF73D6" w:rsidRDefault="00D43151" w:rsidP="00BF73D6">
      <w:pPr>
        <w:pStyle w:val="1"/>
        <w:tabs>
          <w:tab w:val="left" w:pos="0"/>
        </w:tabs>
        <w:spacing w:before="0" w:after="0"/>
        <w:jc w:val="center"/>
      </w:pPr>
    </w:p>
    <w:p w:rsidR="00D43151" w:rsidRPr="00BF73D6" w:rsidRDefault="00D43151" w:rsidP="00BF73D6">
      <w:pPr>
        <w:pStyle w:val="1"/>
        <w:tabs>
          <w:tab w:val="left" w:pos="0"/>
        </w:tabs>
        <w:spacing w:before="0" w:after="0"/>
        <w:jc w:val="center"/>
      </w:pPr>
    </w:p>
    <w:p w:rsidR="00976A6A" w:rsidRPr="00BF73D6" w:rsidRDefault="00976A6A" w:rsidP="00BF73D6">
      <w:pPr>
        <w:pStyle w:val="1"/>
        <w:tabs>
          <w:tab w:val="left" w:pos="0"/>
        </w:tabs>
        <w:spacing w:before="0" w:after="0"/>
        <w:jc w:val="center"/>
      </w:pPr>
      <w:r w:rsidRPr="00BF73D6">
        <w:t>Российская Федерация</w:t>
      </w:r>
    </w:p>
    <w:p w:rsidR="00976A6A" w:rsidRPr="00BF73D6" w:rsidRDefault="00976A6A" w:rsidP="00BF73D6">
      <w:pPr>
        <w:pStyle w:val="1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BF73D6">
        <w:rPr>
          <w:b w:val="0"/>
          <w:sz w:val="28"/>
          <w:szCs w:val="28"/>
        </w:rPr>
        <w:t>Курганская область</w:t>
      </w:r>
    </w:p>
    <w:p w:rsidR="00976A6A" w:rsidRPr="00BF73D6" w:rsidRDefault="00976A6A" w:rsidP="00BF73D6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BF73D6">
        <w:rPr>
          <w:sz w:val="28"/>
          <w:szCs w:val="28"/>
        </w:rPr>
        <w:t xml:space="preserve">Макушинский </w:t>
      </w:r>
      <w:r w:rsidR="00D43151" w:rsidRPr="00BF73D6">
        <w:rPr>
          <w:sz w:val="28"/>
          <w:szCs w:val="28"/>
        </w:rPr>
        <w:t>муниципальный округ</w:t>
      </w:r>
    </w:p>
    <w:p w:rsidR="00976A6A" w:rsidRPr="00BF73D6" w:rsidRDefault="00976A6A" w:rsidP="00BF73D6">
      <w:pPr>
        <w:pStyle w:val="1"/>
        <w:tabs>
          <w:tab w:val="left" w:pos="0"/>
        </w:tabs>
        <w:spacing w:before="0" w:after="0"/>
        <w:jc w:val="center"/>
      </w:pPr>
      <w:r w:rsidRPr="00BF73D6">
        <w:t>Дума</w:t>
      </w:r>
      <w:r w:rsidR="00D43151" w:rsidRPr="00BF73D6">
        <w:t xml:space="preserve"> Макушинского муниципального округа</w:t>
      </w:r>
    </w:p>
    <w:p w:rsidR="00976A6A" w:rsidRPr="00BF73D6" w:rsidRDefault="00976A6A" w:rsidP="00BF73D6">
      <w:pPr>
        <w:rPr>
          <w:rFonts w:ascii="Arial" w:hAnsi="Arial" w:cs="Arial"/>
        </w:rPr>
      </w:pPr>
    </w:p>
    <w:p w:rsidR="00976A6A" w:rsidRPr="00BF73D6" w:rsidRDefault="00976A6A" w:rsidP="00BF73D6">
      <w:pPr>
        <w:jc w:val="center"/>
        <w:rPr>
          <w:rFonts w:ascii="Arial" w:hAnsi="Arial" w:cs="Arial"/>
          <w:b/>
          <w:sz w:val="72"/>
          <w:szCs w:val="72"/>
        </w:rPr>
      </w:pPr>
      <w:r w:rsidRPr="00BF73D6">
        <w:rPr>
          <w:rFonts w:ascii="Arial" w:hAnsi="Arial" w:cs="Arial"/>
          <w:b/>
          <w:sz w:val="72"/>
          <w:szCs w:val="72"/>
        </w:rPr>
        <w:t>Решение</w:t>
      </w:r>
    </w:p>
    <w:p w:rsidR="003975E3" w:rsidRPr="00BF73D6" w:rsidRDefault="003975E3" w:rsidP="00BF73D6">
      <w:pPr>
        <w:rPr>
          <w:rFonts w:ascii="Arial" w:hAnsi="Arial" w:cs="Arial"/>
        </w:rPr>
      </w:pPr>
    </w:p>
    <w:p w:rsidR="003975E3" w:rsidRPr="00BF73D6" w:rsidRDefault="003975E3" w:rsidP="00BF73D6">
      <w:pPr>
        <w:rPr>
          <w:rFonts w:ascii="Arial" w:hAnsi="Arial" w:cs="Arial"/>
          <w:u w:val="single"/>
        </w:rPr>
      </w:pPr>
      <w:r w:rsidRPr="00BF73D6">
        <w:rPr>
          <w:rFonts w:ascii="Arial" w:hAnsi="Arial" w:cs="Arial"/>
        </w:rPr>
        <w:t>От</w:t>
      </w:r>
      <w:r w:rsidR="0051608E" w:rsidRPr="00BF73D6">
        <w:rPr>
          <w:rFonts w:ascii="Arial" w:hAnsi="Arial" w:cs="Arial"/>
        </w:rPr>
        <w:t xml:space="preserve"> </w:t>
      </w:r>
      <w:r w:rsidRPr="00BF73D6">
        <w:rPr>
          <w:rFonts w:ascii="Arial" w:hAnsi="Arial" w:cs="Arial"/>
        </w:rPr>
        <w:t xml:space="preserve"> </w:t>
      </w:r>
      <w:r w:rsidR="0051608E" w:rsidRPr="00BF73D6">
        <w:rPr>
          <w:rFonts w:ascii="Arial" w:hAnsi="Arial" w:cs="Arial"/>
          <w:u w:val="single"/>
        </w:rPr>
        <w:tab/>
      </w:r>
      <w:r w:rsidR="00B45349">
        <w:rPr>
          <w:rFonts w:ascii="Arial" w:hAnsi="Arial" w:cs="Arial"/>
          <w:u w:val="single"/>
        </w:rPr>
        <w:t>06.03.2025Г.</w:t>
      </w:r>
      <w:r w:rsidR="0051608E" w:rsidRPr="00BF73D6">
        <w:rPr>
          <w:rFonts w:ascii="Arial" w:hAnsi="Arial" w:cs="Arial"/>
          <w:u w:val="single"/>
        </w:rPr>
        <w:tab/>
      </w:r>
      <w:r w:rsidR="00722817" w:rsidRPr="00BF73D6">
        <w:rPr>
          <w:rFonts w:ascii="Arial" w:hAnsi="Arial" w:cs="Arial"/>
        </w:rPr>
        <w:t xml:space="preserve">  </w:t>
      </w:r>
      <w:r w:rsidRPr="00BF73D6">
        <w:rPr>
          <w:rFonts w:ascii="Arial" w:hAnsi="Arial" w:cs="Arial"/>
        </w:rPr>
        <w:t xml:space="preserve">№ </w:t>
      </w:r>
      <w:r w:rsidR="00510652" w:rsidRPr="00BF73D6">
        <w:rPr>
          <w:rFonts w:ascii="Arial" w:hAnsi="Arial" w:cs="Arial"/>
          <w:u w:val="single"/>
        </w:rPr>
        <w:t>_</w:t>
      </w:r>
      <w:r w:rsidR="00B45349">
        <w:rPr>
          <w:rFonts w:ascii="Arial" w:hAnsi="Arial" w:cs="Arial"/>
          <w:u w:val="single"/>
        </w:rPr>
        <w:t>3</w:t>
      </w:r>
      <w:r w:rsidR="00510652" w:rsidRPr="00BF73D6">
        <w:rPr>
          <w:rFonts w:ascii="Arial" w:hAnsi="Arial" w:cs="Arial"/>
          <w:u w:val="single"/>
        </w:rPr>
        <w:t>_</w:t>
      </w:r>
    </w:p>
    <w:p w:rsidR="003975E3" w:rsidRPr="00BF73D6" w:rsidRDefault="003975E3" w:rsidP="00BF73D6">
      <w:pPr>
        <w:rPr>
          <w:rFonts w:ascii="Arial" w:hAnsi="Arial" w:cs="Arial"/>
        </w:rPr>
      </w:pPr>
      <w:r w:rsidRPr="00BF73D6">
        <w:rPr>
          <w:rFonts w:ascii="Arial" w:hAnsi="Arial" w:cs="Arial"/>
        </w:rPr>
        <w:t>г. Макушино</w:t>
      </w:r>
    </w:p>
    <w:p w:rsidR="003975E3" w:rsidRPr="00BF73D6" w:rsidRDefault="003975E3" w:rsidP="00BF73D6">
      <w:pPr>
        <w:rPr>
          <w:rFonts w:ascii="Arial" w:hAnsi="Arial" w:cs="Arial"/>
        </w:rPr>
      </w:pPr>
    </w:p>
    <w:p w:rsidR="003975E3" w:rsidRPr="00BF73D6" w:rsidRDefault="003975E3" w:rsidP="00BF73D6">
      <w:pPr>
        <w:rPr>
          <w:rFonts w:ascii="Arial" w:hAnsi="Arial" w:cs="Arial"/>
        </w:rPr>
      </w:pPr>
    </w:p>
    <w:p w:rsidR="0051608E" w:rsidRPr="00BF73D6" w:rsidRDefault="0051608E" w:rsidP="00BF73D6">
      <w:pPr>
        <w:rPr>
          <w:rFonts w:ascii="Arial" w:hAnsi="Arial" w:cs="Arial"/>
        </w:rPr>
      </w:pPr>
    </w:p>
    <w:p w:rsidR="0051608E" w:rsidRPr="00BF73D6" w:rsidRDefault="000E356D" w:rsidP="00BF73D6">
      <w:pPr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/>
          <w:sz w:val="28"/>
          <w:szCs w:val="28"/>
        </w:rPr>
        <w:t>О</w:t>
      </w:r>
      <w:r w:rsidR="0063587C" w:rsidRPr="00BF73D6">
        <w:rPr>
          <w:rFonts w:ascii="Arial" w:hAnsi="Arial" w:cs="Arial"/>
          <w:b/>
          <w:sz w:val="28"/>
          <w:szCs w:val="28"/>
        </w:rPr>
        <w:t>б</w:t>
      </w:r>
      <w:r w:rsidRPr="00BF73D6">
        <w:rPr>
          <w:rFonts w:ascii="Arial" w:hAnsi="Arial" w:cs="Arial"/>
          <w:b/>
          <w:sz w:val="28"/>
          <w:szCs w:val="28"/>
        </w:rPr>
        <w:t xml:space="preserve"> </w:t>
      </w:r>
      <w:r w:rsidR="0063587C" w:rsidRPr="00BF73D6">
        <w:rPr>
          <w:rFonts w:ascii="Arial" w:hAnsi="Arial" w:cs="Arial"/>
          <w:b/>
          <w:sz w:val="28"/>
          <w:szCs w:val="28"/>
        </w:rPr>
        <w:t>итог</w:t>
      </w:r>
      <w:r w:rsidRPr="00BF73D6">
        <w:rPr>
          <w:rFonts w:ascii="Arial" w:hAnsi="Arial" w:cs="Arial"/>
          <w:b/>
          <w:sz w:val="28"/>
          <w:szCs w:val="28"/>
        </w:rPr>
        <w:t xml:space="preserve">ах </w:t>
      </w:r>
      <w:r w:rsidR="00D5293C" w:rsidRPr="00BF73D6">
        <w:rPr>
          <w:rFonts w:ascii="Arial" w:hAnsi="Arial" w:cs="Arial"/>
          <w:b/>
          <w:sz w:val="28"/>
          <w:szCs w:val="28"/>
        </w:rPr>
        <w:t>работы Отдела культуры</w:t>
      </w:r>
      <w:r w:rsidR="009E23F2" w:rsidRPr="00BF73D6">
        <w:rPr>
          <w:rFonts w:ascii="Arial" w:hAnsi="Arial" w:cs="Arial"/>
          <w:b/>
          <w:sz w:val="28"/>
          <w:szCs w:val="28"/>
        </w:rPr>
        <w:t xml:space="preserve"> </w:t>
      </w:r>
    </w:p>
    <w:p w:rsidR="00E47955" w:rsidRPr="00BF73D6" w:rsidRDefault="00E47955" w:rsidP="00BF73D6">
      <w:pPr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9E23F2" w:rsidRPr="00BF73D6">
        <w:rPr>
          <w:rFonts w:ascii="Arial" w:hAnsi="Arial" w:cs="Arial"/>
          <w:b/>
          <w:sz w:val="28"/>
          <w:szCs w:val="28"/>
        </w:rPr>
        <w:t xml:space="preserve">Макушинского </w:t>
      </w:r>
    </w:p>
    <w:p w:rsidR="0051608E" w:rsidRPr="00BF73D6" w:rsidRDefault="009E23F2" w:rsidP="00BF73D6">
      <w:pPr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/>
          <w:sz w:val="28"/>
          <w:szCs w:val="28"/>
        </w:rPr>
        <w:t>муниципального о</w:t>
      </w:r>
      <w:r w:rsidRPr="00BF73D6">
        <w:rPr>
          <w:rFonts w:ascii="Arial" w:hAnsi="Arial" w:cs="Arial"/>
          <w:b/>
          <w:sz w:val="28"/>
          <w:szCs w:val="28"/>
        </w:rPr>
        <w:t>к</w:t>
      </w:r>
      <w:r w:rsidRPr="00BF73D6">
        <w:rPr>
          <w:rFonts w:ascii="Arial" w:hAnsi="Arial" w:cs="Arial"/>
          <w:b/>
          <w:sz w:val="28"/>
          <w:szCs w:val="28"/>
        </w:rPr>
        <w:t>руга</w:t>
      </w:r>
      <w:r w:rsidR="00D13E2F" w:rsidRPr="00BF73D6">
        <w:rPr>
          <w:rFonts w:ascii="Arial" w:hAnsi="Arial" w:cs="Arial"/>
          <w:b/>
          <w:sz w:val="28"/>
          <w:szCs w:val="28"/>
        </w:rPr>
        <w:t xml:space="preserve"> </w:t>
      </w:r>
    </w:p>
    <w:p w:rsidR="004B40FD" w:rsidRPr="00BF73D6" w:rsidRDefault="009E23F2" w:rsidP="00BF73D6">
      <w:pPr>
        <w:rPr>
          <w:rFonts w:ascii="Arial" w:hAnsi="Arial" w:cs="Arial"/>
          <w:b/>
        </w:rPr>
      </w:pPr>
      <w:r w:rsidRPr="00BF73D6">
        <w:rPr>
          <w:rFonts w:ascii="Arial" w:hAnsi="Arial" w:cs="Arial"/>
          <w:b/>
          <w:sz w:val="28"/>
          <w:szCs w:val="28"/>
        </w:rPr>
        <w:t>за 12</w:t>
      </w:r>
      <w:r w:rsidR="00510652" w:rsidRPr="00BF73D6">
        <w:rPr>
          <w:rFonts w:ascii="Arial" w:hAnsi="Arial" w:cs="Arial"/>
          <w:b/>
          <w:sz w:val="28"/>
          <w:szCs w:val="28"/>
        </w:rPr>
        <w:t xml:space="preserve"> месяцев 202</w:t>
      </w:r>
      <w:r w:rsidR="000E0574" w:rsidRPr="00BF73D6">
        <w:rPr>
          <w:rFonts w:ascii="Arial" w:hAnsi="Arial" w:cs="Arial"/>
          <w:b/>
          <w:sz w:val="28"/>
          <w:szCs w:val="28"/>
        </w:rPr>
        <w:t>4</w:t>
      </w:r>
      <w:r w:rsidR="00510652" w:rsidRPr="00BF73D6">
        <w:rPr>
          <w:rFonts w:ascii="Arial" w:hAnsi="Arial" w:cs="Arial"/>
          <w:b/>
          <w:sz w:val="28"/>
          <w:szCs w:val="28"/>
        </w:rPr>
        <w:t xml:space="preserve"> года</w:t>
      </w:r>
    </w:p>
    <w:p w:rsidR="004B40FD" w:rsidRPr="00BF73D6" w:rsidRDefault="004B40FD" w:rsidP="00BF73D6">
      <w:pPr>
        <w:rPr>
          <w:rFonts w:ascii="Arial" w:hAnsi="Arial" w:cs="Arial"/>
        </w:rPr>
      </w:pPr>
    </w:p>
    <w:p w:rsidR="004B40FD" w:rsidRPr="00BF73D6" w:rsidRDefault="004B40FD" w:rsidP="00BF73D6">
      <w:pPr>
        <w:rPr>
          <w:rFonts w:ascii="Arial" w:hAnsi="Arial" w:cs="Arial"/>
        </w:rPr>
      </w:pPr>
    </w:p>
    <w:p w:rsidR="004B40FD" w:rsidRPr="00BF73D6" w:rsidRDefault="004B40FD" w:rsidP="00BF73D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 xml:space="preserve">Заслушав и обсудив отчёт </w:t>
      </w:r>
      <w:r w:rsidR="005A6AC1" w:rsidRPr="00BF73D6">
        <w:rPr>
          <w:rFonts w:ascii="Arial" w:hAnsi="Arial" w:cs="Arial"/>
          <w:sz w:val="28"/>
          <w:szCs w:val="28"/>
        </w:rPr>
        <w:t>н</w:t>
      </w:r>
      <w:r w:rsidRPr="00BF73D6">
        <w:rPr>
          <w:rFonts w:ascii="Arial" w:hAnsi="Arial" w:cs="Arial"/>
          <w:sz w:val="28"/>
          <w:szCs w:val="28"/>
        </w:rPr>
        <w:t>ачальника</w:t>
      </w:r>
      <w:r w:rsidR="00D5293C" w:rsidRPr="00BF73D6">
        <w:rPr>
          <w:rFonts w:ascii="Arial" w:hAnsi="Arial" w:cs="Arial"/>
          <w:sz w:val="28"/>
          <w:szCs w:val="28"/>
        </w:rPr>
        <w:t xml:space="preserve"> Отдела культуры </w:t>
      </w:r>
      <w:r w:rsidR="00E47955" w:rsidRPr="00BF73D6">
        <w:rPr>
          <w:rFonts w:ascii="Arial" w:hAnsi="Arial" w:cs="Arial"/>
          <w:sz w:val="28"/>
          <w:szCs w:val="28"/>
        </w:rPr>
        <w:t>Администр</w:t>
      </w:r>
      <w:r w:rsidR="00E47955" w:rsidRPr="00BF73D6">
        <w:rPr>
          <w:rFonts w:ascii="Arial" w:hAnsi="Arial" w:cs="Arial"/>
          <w:sz w:val="28"/>
          <w:szCs w:val="28"/>
        </w:rPr>
        <w:t>а</w:t>
      </w:r>
      <w:r w:rsidR="00E47955" w:rsidRPr="00BF73D6">
        <w:rPr>
          <w:rFonts w:ascii="Arial" w:hAnsi="Arial" w:cs="Arial"/>
          <w:sz w:val="28"/>
          <w:szCs w:val="28"/>
        </w:rPr>
        <w:t xml:space="preserve">ции </w:t>
      </w:r>
      <w:r w:rsidR="00D5293C" w:rsidRPr="00BF73D6">
        <w:rPr>
          <w:rFonts w:ascii="Arial" w:hAnsi="Arial" w:cs="Arial"/>
          <w:sz w:val="28"/>
          <w:szCs w:val="28"/>
        </w:rPr>
        <w:t>Макушинского муниципального округа Храмцов</w:t>
      </w:r>
      <w:r w:rsidR="00012C42" w:rsidRPr="00BF73D6">
        <w:rPr>
          <w:rFonts w:ascii="Arial" w:hAnsi="Arial" w:cs="Arial"/>
          <w:sz w:val="28"/>
          <w:szCs w:val="28"/>
        </w:rPr>
        <w:t>ой</w:t>
      </w:r>
      <w:r w:rsidR="00D5293C" w:rsidRPr="00BF73D6">
        <w:rPr>
          <w:rFonts w:ascii="Arial" w:hAnsi="Arial" w:cs="Arial"/>
          <w:sz w:val="28"/>
          <w:szCs w:val="28"/>
        </w:rPr>
        <w:t xml:space="preserve"> Е.А.</w:t>
      </w:r>
      <w:r w:rsidRPr="00BF73D6">
        <w:rPr>
          <w:rFonts w:ascii="Arial" w:hAnsi="Arial" w:cs="Arial"/>
          <w:sz w:val="28"/>
          <w:szCs w:val="28"/>
        </w:rPr>
        <w:t xml:space="preserve"> о </w:t>
      </w:r>
      <w:r w:rsidR="000E356D" w:rsidRPr="00BF73D6">
        <w:rPr>
          <w:rFonts w:ascii="Arial" w:hAnsi="Arial" w:cs="Arial"/>
          <w:sz w:val="28"/>
          <w:szCs w:val="28"/>
        </w:rPr>
        <w:t>результатах</w:t>
      </w:r>
      <w:r w:rsidRPr="00BF73D6">
        <w:rPr>
          <w:rFonts w:ascii="Arial" w:hAnsi="Arial" w:cs="Arial"/>
          <w:sz w:val="28"/>
          <w:szCs w:val="28"/>
        </w:rPr>
        <w:t xml:space="preserve"> </w:t>
      </w:r>
      <w:r w:rsidR="00D5293C" w:rsidRPr="00BF73D6">
        <w:rPr>
          <w:rFonts w:ascii="Arial" w:hAnsi="Arial" w:cs="Arial"/>
          <w:sz w:val="28"/>
          <w:szCs w:val="28"/>
        </w:rPr>
        <w:t>р</w:t>
      </w:r>
      <w:r w:rsidR="00D5293C" w:rsidRPr="00BF73D6">
        <w:rPr>
          <w:rFonts w:ascii="Arial" w:hAnsi="Arial" w:cs="Arial"/>
          <w:sz w:val="28"/>
          <w:szCs w:val="28"/>
        </w:rPr>
        <w:t>а</w:t>
      </w:r>
      <w:r w:rsidR="00D5293C" w:rsidRPr="00BF73D6">
        <w:rPr>
          <w:rFonts w:ascii="Arial" w:hAnsi="Arial" w:cs="Arial"/>
          <w:sz w:val="28"/>
          <w:szCs w:val="28"/>
        </w:rPr>
        <w:t>боты</w:t>
      </w:r>
      <w:r w:rsidR="00D13E2F" w:rsidRPr="00BF73D6">
        <w:rPr>
          <w:rFonts w:ascii="Arial" w:hAnsi="Arial" w:cs="Arial"/>
          <w:sz w:val="28"/>
          <w:szCs w:val="28"/>
        </w:rPr>
        <w:t xml:space="preserve"> </w:t>
      </w:r>
      <w:r w:rsidR="009E23F2" w:rsidRPr="00BF73D6">
        <w:rPr>
          <w:rFonts w:ascii="Arial" w:hAnsi="Arial" w:cs="Arial"/>
          <w:sz w:val="28"/>
          <w:szCs w:val="28"/>
        </w:rPr>
        <w:t>за 12</w:t>
      </w:r>
      <w:r w:rsidR="00A63D12" w:rsidRPr="00BF73D6">
        <w:rPr>
          <w:rFonts w:ascii="Arial" w:hAnsi="Arial" w:cs="Arial"/>
          <w:sz w:val="28"/>
          <w:szCs w:val="28"/>
        </w:rPr>
        <w:t xml:space="preserve"> месяцев 202</w:t>
      </w:r>
      <w:r w:rsidR="000E0574" w:rsidRPr="00BF73D6">
        <w:rPr>
          <w:rFonts w:ascii="Arial" w:hAnsi="Arial" w:cs="Arial"/>
          <w:sz w:val="28"/>
          <w:szCs w:val="28"/>
        </w:rPr>
        <w:t>4</w:t>
      </w:r>
      <w:r w:rsidR="00D13E2F" w:rsidRPr="00BF73D6">
        <w:rPr>
          <w:rFonts w:ascii="Arial" w:hAnsi="Arial" w:cs="Arial"/>
          <w:sz w:val="28"/>
          <w:szCs w:val="28"/>
        </w:rPr>
        <w:t xml:space="preserve"> год</w:t>
      </w:r>
      <w:r w:rsidR="00D261CC" w:rsidRPr="00BF73D6">
        <w:rPr>
          <w:rFonts w:ascii="Arial" w:hAnsi="Arial" w:cs="Arial"/>
          <w:sz w:val="28"/>
          <w:szCs w:val="28"/>
        </w:rPr>
        <w:t>а</w:t>
      </w:r>
      <w:r w:rsidRPr="00BF73D6">
        <w:rPr>
          <w:rFonts w:ascii="Arial" w:hAnsi="Arial" w:cs="Arial"/>
          <w:sz w:val="28"/>
          <w:szCs w:val="28"/>
        </w:rPr>
        <w:t xml:space="preserve">, </w:t>
      </w:r>
      <w:r w:rsidR="009E23F2" w:rsidRPr="00BF73D6">
        <w:rPr>
          <w:rFonts w:ascii="Arial" w:hAnsi="Arial" w:cs="Arial"/>
          <w:b/>
          <w:sz w:val="28"/>
          <w:szCs w:val="28"/>
        </w:rPr>
        <w:t>Д</w:t>
      </w:r>
      <w:r w:rsidRPr="00BF73D6">
        <w:rPr>
          <w:rFonts w:ascii="Arial" w:hAnsi="Arial" w:cs="Arial"/>
          <w:b/>
          <w:sz w:val="28"/>
          <w:szCs w:val="28"/>
        </w:rPr>
        <w:t xml:space="preserve">ума </w:t>
      </w:r>
      <w:r w:rsidR="009E23F2" w:rsidRPr="00BF73D6">
        <w:rPr>
          <w:rFonts w:ascii="Arial" w:hAnsi="Arial" w:cs="Arial"/>
          <w:b/>
          <w:sz w:val="28"/>
          <w:szCs w:val="28"/>
        </w:rPr>
        <w:t>Макушинского муниципального окр</w:t>
      </w:r>
      <w:r w:rsidR="009E23F2" w:rsidRPr="00BF73D6">
        <w:rPr>
          <w:rFonts w:ascii="Arial" w:hAnsi="Arial" w:cs="Arial"/>
          <w:b/>
          <w:sz w:val="28"/>
          <w:szCs w:val="28"/>
        </w:rPr>
        <w:t>у</w:t>
      </w:r>
      <w:r w:rsidR="009E23F2" w:rsidRPr="00BF73D6">
        <w:rPr>
          <w:rFonts w:ascii="Arial" w:hAnsi="Arial" w:cs="Arial"/>
          <w:b/>
          <w:sz w:val="28"/>
          <w:szCs w:val="28"/>
        </w:rPr>
        <w:t xml:space="preserve">га </w:t>
      </w:r>
      <w:r w:rsidRPr="00BF73D6">
        <w:rPr>
          <w:rFonts w:ascii="Arial" w:hAnsi="Arial" w:cs="Arial"/>
          <w:b/>
          <w:sz w:val="28"/>
          <w:szCs w:val="28"/>
        </w:rPr>
        <w:t>РЕШИЛА</w:t>
      </w:r>
      <w:r w:rsidRPr="00BF73D6">
        <w:rPr>
          <w:rFonts w:ascii="Arial" w:hAnsi="Arial" w:cs="Arial"/>
          <w:sz w:val="28"/>
          <w:szCs w:val="28"/>
        </w:rPr>
        <w:t>:</w:t>
      </w:r>
    </w:p>
    <w:p w:rsidR="004B40FD" w:rsidRPr="00BF73D6" w:rsidRDefault="004B40FD" w:rsidP="00BF73D6">
      <w:pPr>
        <w:ind w:firstLine="709"/>
        <w:jc w:val="both"/>
        <w:rPr>
          <w:rFonts w:ascii="Arial" w:hAnsi="Arial" w:cs="Arial"/>
        </w:rPr>
      </w:pPr>
      <w:r w:rsidRPr="00BF73D6">
        <w:rPr>
          <w:rFonts w:ascii="Arial" w:hAnsi="Arial" w:cs="Arial"/>
          <w:sz w:val="28"/>
          <w:szCs w:val="28"/>
        </w:rPr>
        <w:t>Отчёт</w:t>
      </w:r>
      <w:r w:rsidR="00D5293C" w:rsidRPr="00BF73D6">
        <w:rPr>
          <w:rFonts w:ascii="Arial" w:hAnsi="Arial" w:cs="Arial"/>
          <w:sz w:val="28"/>
          <w:szCs w:val="28"/>
        </w:rPr>
        <w:t xml:space="preserve"> начальника Отдела культуры Макушинского муниципального о</w:t>
      </w:r>
      <w:r w:rsidR="00D5293C" w:rsidRPr="00BF73D6">
        <w:rPr>
          <w:rFonts w:ascii="Arial" w:hAnsi="Arial" w:cs="Arial"/>
          <w:sz w:val="28"/>
          <w:szCs w:val="28"/>
        </w:rPr>
        <w:t>к</w:t>
      </w:r>
      <w:r w:rsidR="00D5293C" w:rsidRPr="00BF73D6">
        <w:rPr>
          <w:rFonts w:ascii="Arial" w:hAnsi="Arial" w:cs="Arial"/>
          <w:sz w:val="28"/>
          <w:szCs w:val="28"/>
        </w:rPr>
        <w:t>руга</w:t>
      </w:r>
      <w:r w:rsidRPr="00BF73D6">
        <w:rPr>
          <w:rFonts w:ascii="Arial" w:hAnsi="Arial" w:cs="Arial"/>
          <w:sz w:val="28"/>
          <w:szCs w:val="28"/>
        </w:rPr>
        <w:t xml:space="preserve"> принять к сведению и разместить на официально</w:t>
      </w:r>
      <w:r w:rsidR="005A6AC1" w:rsidRPr="00BF73D6">
        <w:rPr>
          <w:rFonts w:ascii="Arial" w:hAnsi="Arial" w:cs="Arial"/>
          <w:sz w:val="28"/>
          <w:szCs w:val="28"/>
        </w:rPr>
        <w:t>м</w:t>
      </w:r>
      <w:r w:rsidRPr="00BF73D6">
        <w:rPr>
          <w:rFonts w:ascii="Arial" w:hAnsi="Arial" w:cs="Arial"/>
          <w:sz w:val="28"/>
          <w:szCs w:val="28"/>
        </w:rPr>
        <w:t xml:space="preserve"> сайт</w:t>
      </w:r>
      <w:r w:rsidR="005A6AC1" w:rsidRPr="00BF73D6">
        <w:rPr>
          <w:rFonts w:ascii="Arial" w:hAnsi="Arial" w:cs="Arial"/>
          <w:sz w:val="28"/>
          <w:szCs w:val="28"/>
        </w:rPr>
        <w:t>е</w:t>
      </w:r>
      <w:r w:rsidRPr="00BF73D6">
        <w:rPr>
          <w:rFonts w:ascii="Arial" w:hAnsi="Arial" w:cs="Arial"/>
          <w:sz w:val="28"/>
          <w:szCs w:val="28"/>
        </w:rPr>
        <w:t xml:space="preserve"> Администр</w:t>
      </w:r>
      <w:r w:rsidRPr="00BF73D6">
        <w:rPr>
          <w:rFonts w:ascii="Arial" w:hAnsi="Arial" w:cs="Arial"/>
          <w:sz w:val="28"/>
          <w:szCs w:val="28"/>
        </w:rPr>
        <w:t>а</w:t>
      </w:r>
      <w:r w:rsidRPr="00BF73D6">
        <w:rPr>
          <w:rFonts w:ascii="Arial" w:hAnsi="Arial" w:cs="Arial"/>
          <w:sz w:val="28"/>
          <w:szCs w:val="28"/>
        </w:rPr>
        <w:t xml:space="preserve">ции Макушинского </w:t>
      </w:r>
      <w:r w:rsidR="00D43151" w:rsidRPr="00BF73D6">
        <w:rPr>
          <w:rFonts w:ascii="Arial" w:hAnsi="Arial" w:cs="Arial"/>
          <w:sz w:val="28"/>
          <w:szCs w:val="28"/>
        </w:rPr>
        <w:t>муниципальн</w:t>
      </w:r>
      <w:r w:rsidR="00D43151" w:rsidRPr="00BF73D6">
        <w:rPr>
          <w:rFonts w:ascii="Arial" w:hAnsi="Arial" w:cs="Arial"/>
          <w:sz w:val="28"/>
          <w:szCs w:val="28"/>
        </w:rPr>
        <w:t>о</w:t>
      </w:r>
      <w:r w:rsidR="00D43151" w:rsidRPr="00BF73D6">
        <w:rPr>
          <w:rFonts w:ascii="Arial" w:hAnsi="Arial" w:cs="Arial"/>
          <w:sz w:val="28"/>
          <w:szCs w:val="28"/>
        </w:rPr>
        <w:t>го округа</w:t>
      </w:r>
      <w:r w:rsidRPr="00BF73D6">
        <w:rPr>
          <w:rFonts w:ascii="Arial" w:hAnsi="Arial" w:cs="Arial"/>
          <w:sz w:val="28"/>
          <w:szCs w:val="28"/>
        </w:rPr>
        <w:t xml:space="preserve"> (прилагается).</w:t>
      </w:r>
    </w:p>
    <w:p w:rsidR="004C2943" w:rsidRPr="00BF73D6" w:rsidRDefault="004C2943" w:rsidP="00BF73D6">
      <w:pPr>
        <w:pStyle w:val="32"/>
        <w:shd w:val="clear" w:color="auto" w:fill="auto"/>
        <w:spacing w:line="240" w:lineRule="auto"/>
        <w:jc w:val="both"/>
        <w:rPr>
          <w:rStyle w:val="11"/>
          <w:color w:val="000000"/>
          <w:sz w:val="24"/>
          <w:szCs w:val="24"/>
        </w:rPr>
      </w:pPr>
    </w:p>
    <w:p w:rsidR="004B40FD" w:rsidRPr="00BF73D6" w:rsidRDefault="004B40FD" w:rsidP="00BF73D6">
      <w:pPr>
        <w:pStyle w:val="32"/>
        <w:shd w:val="clear" w:color="auto" w:fill="auto"/>
        <w:spacing w:line="240" w:lineRule="auto"/>
        <w:jc w:val="both"/>
        <w:rPr>
          <w:rStyle w:val="11"/>
          <w:color w:val="000000"/>
          <w:sz w:val="24"/>
          <w:szCs w:val="24"/>
        </w:rPr>
      </w:pPr>
    </w:p>
    <w:p w:rsidR="004B40FD" w:rsidRPr="00BF73D6" w:rsidRDefault="004B40FD" w:rsidP="00BF73D6">
      <w:pPr>
        <w:pStyle w:val="32"/>
        <w:shd w:val="clear" w:color="auto" w:fill="auto"/>
        <w:spacing w:line="240" w:lineRule="auto"/>
        <w:jc w:val="both"/>
        <w:rPr>
          <w:rStyle w:val="11"/>
          <w:color w:val="000000"/>
          <w:sz w:val="24"/>
          <w:szCs w:val="24"/>
        </w:rPr>
      </w:pPr>
    </w:p>
    <w:p w:rsidR="003C232E" w:rsidRPr="00BF73D6" w:rsidRDefault="003C232E" w:rsidP="00BF73D6">
      <w:pPr>
        <w:pStyle w:val="32"/>
        <w:shd w:val="clear" w:color="auto" w:fill="auto"/>
        <w:spacing w:line="240" w:lineRule="auto"/>
        <w:rPr>
          <w:rStyle w:val="11"/>
          <w:color w:val="000000"/>
          <w:sz w:val="24"/>
          <w:szCs w:val="24"/>
        </w:rPr>
      </w:pPr>
    </w:p>
    <w:p w:rsidR="00D43151" w:rsidRPr="00BF73D6" w:rsidRDefault="00D43151" w:rsidP="00BF73D6">
      <w:pPr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 xml:space="preserve">Председатель  Думы Макушинского </w:t>
      </w:r>
    </w:p>
    <w:p w:rsidR="00D43151" w:rsidRPr="00BF73D6" w:rsidRDefault="00D43151" w:rsidP="00BF73D6">
      <w:pPr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муниципального округа                                                                    А.А.</w:t>
      </w:r>
      <w:r w:rsidR="0018314C" w:rsidRPr="00BF73D6">
        <w:rPr>
          <w:rFonts w:ascii="Arial" w:hAnsi="Arial" w:cs="Arial"/>
          <w:sz w:val="28"/>
          <w:szCs w:val="28"/>
        </w:rPr>
        <w:t xml:space="preserve"> </w:t>
      </w:r>
      <w:r w:rsidRPr="00BF73D6">
        <w:rPr>
          <w:rFonts w:ascii="Arial" w:hAnsi="Arial" w:cs="Arial"/>
          <w:sz w:val="28"/>
          <w:szCs w:val="28"/>
        </w:rPr>
        <w:t>Ситников</w:t>
      </w:r>
    </w:p>
    <w:p w:rsidR="00D43151" w:rsidRPr="00BF73D6" w:rsidRDefault="00D43151" w:rsidP="00BF73D6">
      <w:pPr>
        <w:jc w:val="both"/>
        <w:rPr>
          <w:rFonts w:ascii="Arial" w:hAnsi="Arial" w:cs="Arial"/>
          <w:sz w:val="28"/>
          <w:szCs w:val="28"/>
        </w:rPr>
      </w:pPr>
    </w:p>
    <w:p w:rsidR="00D43151" w:rsidRPr="00BF73D6" w:rsidRDefault="00D43151" w:rsidP="00BF73D6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D43151" w:rsidRPr="00BF73D6" w:rsidRDefault="00D43151" w:rsidP="00BF73D6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BF73D6" w:rsidRPr="00BF73D6" w:rsidRDefault="00D43151" w:rsidP="00BF73D6">
      <w:pPr>
        <w:pStyle w:val="32"/>
        <w:shd w:val="clear" w:color="auto" w:fill="auto"/>
        <w:spacing w:line="240" w:lineRule="auto"/>
        <w:rPr>
          <w:sz w:val="28"/>
          <w:szCs w:val="28"/>
        </w:rPr>
        <w:sectPr w:rsidR="00BF73D6" w:rsidRPr="00BF73D6" w:rsidSect="00BF73D6">
          <w:pgSz w:w="11909" w:h="16840"/>
          <w:pgMar w:top="1134" w:right="567" w:bottom="567" w:left="1134" w:header="0" w:footer="6" w:gutter="0"/>
          <w:cols w:space="720"/>
          <w:noEndnote/>
          <w:docGrid w:linePitch="360"/>
        </w:sectPr>
      </w:pPr>
      <w:r w:rsidRPr="00BF73D6">
        <w:rPr>
          <w:sz w:val="28"/>
          <w:szCs w:val="28"/>
        </w:rPr>
        <w:t>Глава Макушинского муниципального округа</w:t>
      </w:r>
      <w:r w:rsidRPr="00BF73D6">
        <w:rPr>
          <w:sz w:val="28"/>
          <w:szCs w:val="28"/>
        </w:rPr>
        <w:tab/>
        <w:t xml:space="preserve">                        </w:t>
      </w:r>
      <w:r w:rsidR="0018314C" w:rsidRPr="00BF73D6">
        <w:rPr>
          <w:sz w:val="28"/>
          <w:szCs w:val="28"/>
        </w:rPr>
        <w:t>В.П. Пигачёв</w:t>
      </w:r>
      <w:r w:rsidRPr="00BF73D6">
        <w:rPr>
          <w:sz w:val="28"/>
          <w:szCs w:val="28"/>
        </w:rPr>
        <w:t xml:space="preserve">    </w:t>
      </w:r>
    </w:p>
    <w:p w:rsidR="00596AE3" w:rsidRDefault="00BF73D6" w:rsidP="00BF73D6">
      <w:pPr>
        <w:jc w:val="center"/>
        <w:rPr>
          <w:rFonts w:ascii="Arial" w:hAnsi="Arial" w:cs="Arial"/>
          <w:b/>
          <w:sz w:val="32"/>
          <w:szCs w:val="32"/>
        </w:rPr>
      </w:pPr>
      <w:r w:rsidRPr="00BF73D6">
        <w:rPr>
          <w:rFonts w:ascii="Arial" w:hAnsi="Arial" w:cs="Arial"/>
          <w:b/>
          <w:sz w:val="32"/>
          <w:szCs w:val="32"/>
        </w:rPr>
        <w:lastRenderedPageBreak/>
        <w:t xml:space="preserve">Итоги работы отрасли культуры </w:t>
      </w:r>
    </w:p>
    <w:p w:rsidR="00BF73D6" w:rsidRPr="00BF73D6" w:rsidRDefault="00BF73D6" w:rsidP="00BF73D6">
      <w:pPr>
        <w:jc w:val="center"/>
        <w:rPr>
          <w:rFonts w:ascii="Arial" w:hAnsi="Arial" w:cs="Arial"/>
          <w:b/>
          <w:sz w:val="32"/>
          <w:szCs w:val="32"/>
        </w:rPr>
      </w:pPr>
      <w:r w:rsidRPr="00BF73D6">
        <w:rPr>
          <w:rFonts w:ascii="Arial" w:hAnsi="Arial" w:cs="Arial"/>
          <w:b/>
          <w:sz w:val="32"/>
          <w:szCs w:val="32"/>
        </w:rPr>
        <w:t>Макушинского муниципальн</w:t>
      </w:r>
      <w:r w:rsidRPr="00BF73D6">
        <w:rPr>
          <w:rFonts w:ascii="Arial" w:hAnsi="Arial" w:cs="Arial"/>
          <w:b/>
          <w:sz w:val="32"/>
          <w:szCs w:val="32"/>
        </w:rPr>
        <w:t>о</w:t>
      </w:r>
      <w:r w:rsidRPr="00BF73D6">
        <w:rPr>
          <w:rFonts w:ascii="Arial" w:hAnsi="Arial" w:cs="Arial"/>
          <w:b/>
          <w:sz w:val="32"/>
          <w:szCs w:val="32"/>
        </w:rPr>
        <w:t>го округа</w:t>
      </w:r>
    </w:p>
    <w:p w:rsidR="00BF73D6" w:rsidRDefault="00BF73D6" w:rsidP="00BF73D6">
      <w:pPr>
        <w:jc w:val="center"/>
        <w:rPr>
          <w:rFonts w:ascii="Arial" w:hAnsi="Arial" w:cs="Arial"/>
          <w:b/>
          <w:sz w:val="32"/>
          <w:szCs w:val="32"/>
        </w:rPr>
      </w:pPr>
      <w:r w:rsidRPr="00BF73D6">
        <w:rPr>
          <w:rFonts w:ascii="Arial" w:hAnsi="Arial" w:cs="Arial"/>
          <w:b/>
          <w:sz w:val="32"/>
          <w:szCs w:val="32"/>
        </w:rPr>
        <w:t>2024 год</w:t>
      </w:r>
    </w:p>
    <w:p w:rsidR="00596AE3" w:rsidRPr="00BF73D6" w:rsidRDefault="00596AE3" w:rsidP="00BF73D6">
      <w:pPr>
        <w:jc w:val="center"/>
        <w:rPr>
          <w:rFonts w:ascii="Arial" w:hAnsi="Arial" w:cs="Arial"/>
          <w:b/>
          <w:sz w:val="32"/>
          <w:szCs w:val="32"/>
        </w:rPr>
      </w:pP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Отрасль культуры в Макушинском муниципальном округе объединяет деятельности: по развитию культурно-досугового, библиотечного, музе</w:t>
      </w:r>
      <w:r w:rsidRPr="00BF73D6">
        <w:rPr>
          <w:rFonts w:ascii="Arial" w:hAnsi="Arial" w:cs="Arial"/>
          <w:sz w:val="28"/>
          <w:szCs w:val="28"/>
        </w:rPr>
        <w:t>й</w:t>
      </w:r>
      <w:r w:rsidRPr="00BF73D6">
        <w:rPr>
          <w:rFonts w:ascii="Arial" w:hAnsi="Arial" w:cs="Arial"/>
          <w:sz w:val="28"/>
          <w:szCs w:val="28"/>
        </w:rPr>
        <w:t>ного дел и дополнительного образования. Ведет работу по поддержке и разв</w:t>
      </w:r>
      <w:r w:rsidRPr="00BF73D6">
        <w:rPr>
          <w:rFonts w:ascii="Arial" w:hAnsi="Arial" w:cs="Arial"/>
          <w:sz w:val="28"/>
          <w:szCs w:val="28"/>
        </w:rPr>
        <w:t>и</w:t>
      </w:r>
      <w:r w:rsidRPr="00BF73D6">
        <w:rPr>
          <w:rFonts w:ascii="Arial" w:hAnsi="Arial" w:cs="Arial"/>
          <w:sz w:val="28"/>
          <w:szCs w:val="28"/>
        </w:rPr>
        <w:t>тию исполнительских искусств, изобразительного искусства, развитию традиц</w:t>
      </w:r>
      <w:r w:rsidRPr="00BF73D6">
        <w:rPr>
          <w:rFonts w:ascii="Arial" w:hAnsi="Arial" w:cs="Arial"/>
          <w:sz w:val="28"/>
          <w:szCs w:val="28"/>
        </w:rPr>
        <w:t>и</w:t>
      </w:r>
      <w:r w:rsidRPr="00BF73D6">
        <w:rPr>
          <w:rFonts w:ascii="Arial" w:hAnsi="Arial" w:cs="Arial"/>
          <w:sz w:val="28"/>
          <w:szCs w:val="28"/>
        </w:rPr>
        <w:t>онной народной и самодеятельной культуры, сохранению объектов культу</w:t>
      </w:r>
      <w:r w:rsidRPr="00BF73D6">
        <w:rPr>
          <w:rFonts w:ascii="Arial" w:hAnsi="Arial" w:cs="Arial"/>
          <w:sz w:val="28"/>
          <w:szCs w:val="28"/>
        </w:rPr>
        <w:t>р</w:t>
      </w:r>
      <w:r w:rsidRPr="00BF73D6">
        <w:rPr>
          <w:rFonts w:ascii="Arial" w:hAnsi="Arial" w:cs="Arial"/>
          <w:sz w:val="28"/>
          <w:szCs w:val="28"/>
        </w:rPr>
        <w:t>ного наследия и укреплению межнациональных связей в сфере кул</w:t>
      </w:r>
      <w:r w:rsidRPr="00BF73D6">
        <w:rPr>
          <w:rFonts w:ascii="Arial" w:hAnsi="Arial" w:cs="Arial"/>
          <w:sz w:val="28"/>
          <w:szCs w:val="28"/>
        </w:rPr>
        <w:t>ь</w:t>
      </w:r>
      <w:r w:rsidRPr="00BF73D6">
        <w:rPr>
          <w:rFonts w:ascii="Arial" w:hAnsi="Arial" w:cs="Arial"/>
          <w:sz w:val="28"/>
          <w:szCs w:val="28"/>
        </w:rPr>
        <w:t>туры.</w:t>
      </w:r>
    </w:p>
    <w:p w:rsidR="00BF73D6" w:rsidRPr="00BF73D6" w:rsidRDefault="00BF73D6" w:rsidP="00BF73D6">
      <w:pPr>
        <w:ind w:firstLine="724"/>
        <w:jc w:val="center"/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/>
          <w:sz w:val="28"/>
          <w:szCs w:val="28"/>
        </w:rPr>
        <w:t>Структура  МУ  Отдел культуры  включает: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 xml:space="preserve">Количество учреждений культуры </w:t>
      </w:r>
      <w:r w:rsidR="00596AE3">
        <w:rPr>
          <w:rFonts w:ascii="Arial" w:hAnsi="Arial" w:cs="Arial"/>
          <w:sz w:val="28"/>
          <w:szCs w:val="28"/>
        </w:rPr>
        <w:t>–</w:t>
      </w:r>
      <w:r w:rsidRPr="00BF73D6">
        <w:rPr>
          <w:rFonts w:ascii="Arial" w:hAnsi="Arial" w:cs="Arial"/>
          <w:sz w:val="28"/>
          <w:szCs w:val="28"/>
        </w:rPr>
        <w:t xml:space="preserve"> 44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Юридических лиц – 3</w:t>
      </w:r>
    </w:p>
    <w:p w:rsidR="00BF73D6" w:rsidRPr="00BF73D6" w:rsidRDefault="00BF73D6" w:rsidP="00BF73D6">
      <w:pPr>
        <w:jc w:val="center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/>
          <w:bCs/>
          <w:sz w:val="28"/>
          <w:szCs w:val="28"/>
        </w:rPr>
        <w:t>МУ Макушинский Районный Дом культуры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23 культурно -</w:t>
      </w:r>
      <w:r w:rsidR="00596AE3">
        <w:rPr>
          <w:rFonts w:ascii="Arial" w:hAnsi="Arial" w:cs="Arial"/>
          <w:bCs/>
          <w:sz w:val="28"/>
          <w:szCs w:val="28"/>
        </w:rPr>
        <w:t xml:space="preserve"> </w:t>
      </w:r>
      <w:r w:rsidRPr="00BF73D6">
        <w:rPr>
          <w:rFonts w:ascii="Arial" w:hAnsi="Arial" w:cs="Arial"/>
          <w:bCs/>
          <w:sz w:val="28"/>
          <w:szCs w:val="28"/>
        </w:rPr>
        <w:t>досуговых учреждения – МУ РДК, ДК на станции, сел</w:t>
      </w:r>
      <w:r w:rsidRPr="00BF73D6">
        <w:rPr>
          <w:rFonts w:ascii="Arial" w:hAnsi="Arial" w:cs="Arial"/>
          <w:bCs/>
          <w:sz w:val="28"/>
          <w:szCs w:val="28"/>
        </w:rPr>
        <w:t>ь</w:t>
      </w:r>
      <w:r w:rsidRPr="00BF73D6">
        <w:rPr>
          <w:rFonts w:ascii="Arial" w:hAnsi="Arial" w:cs="Arial"/>
          <w:bCs/>
          <w:sz w:val="28"/>
          <w:szCs w:val="28"/>
        </w:rPr>
        <w:t>ские Дома культуры и клубы</w:t>
      </w:r>
      <w:r w:rsidR="00596AE3">
        <w:rPr>
          <w:rFonts w:ascii="Arial" w:hAnsi="Arial" w:cs="Arial"/>
          <w:bCs/>
          <w:sz w:val="28"/>
          <w:szCs w:val="28"/>
        </w:rPr>
        <w:t>.</w:t>
      </w:r>
      <w:r w:rsidRPr="00BF73D6">
        <w:rPr>
          <w:rFonts w:ascii="Arial" w:hAnsi="Arial" w:cs="Arial"/>
          <w:bCs/>
          <w:sz w:val="28"/>
          <w:szCs w:val="28"/>
        </w:rPr>
        <w:t xml:space="preserve"> </w:t>
      </w:r>
    </w:p>
    <w:p w:rsidR="00BF73D6" w:rsidRPr="00BF73D6" w:rsidRDefault="00BF73D6" w:rsidP="00596AE3">
      <w:pPr>
        <w:pStyle w:val="ad"/>
        <w:numPr>
          <w:ilvl w:val="0"/>
          <w:numId w:val="10"/>
        </w:numPr>
        <w:spacing w:after="0" w:line="240" w:lineRule="auto"/>
        <w:ind w:left="0" w:firstLine="724"/>
        <w:jc w:val="both"/>
        <w:rPr>
          <w:rFonts w:ascii="Arial" w:hAnsi="Arial" w:cs="Arial"/>
          <w:bCs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краеведческий музей</w:t>
      </w:r>
    </w:p>
    <w:p w:rsidR="00BF73D6" w:rsidRPr="00BF73D6" w:rsidRDefault="00BF73D6" w:rsidP="00BF73D6">
      <w:pPr>
        <w:pStyle w:val="ad"/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</w:rPr>
      </w:pPr>
    </w:p>
    <w:p w:rsidR="00BF73D6" w:rsidRPr="00BF73D6" w:rsidRDefault="00BF73D6" w:rsidP="00BF73D6">
      <w:pPr>
        <w:pStyle w:val="ad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Работниками МУ МРДК была проделана следующая работа:</w:t>
      </w:r>
    </w:p>
    <w:p w:rsidR="00BF73D6" w:rsidRPr="00BF73D6" w:rsidRDefault="00BF73D6" w:rsidP="00BF73D6">
      <w:pPr>
        <w:pStyle w:val="ad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творческие коллективы и исполнители приняли участие в 38 облас</w:t>
      </w:r>
      <w:r w:rsidRPr="00BF73D6">
        <w:rPr>
          <w:rFonts w:ascii="Arial" w:hAnsi="Arial" w:cs="Arial"/>
          <w:sz w:val="28"/>
          <w:szCs w:val="28"/>
        </w:rPr>
        <w:t>т</w:t>
      </w:r>
      <w:r w:rsidRPr="00BF73D6">
        <w:rPr>
          <w:rFonts w:ascii="Arial" w:hAnsi="Arial" w:cs="Arial"/>
          <w:sz w:val="28"/>
          <w:szCs w:val="28"/>
        </w:rPr>
        <w:t>ных, межрегиональных, всероссийских фестивалях, конкурсах, концертах, викт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ринах</w:t>
      </w:r>
      <w:r w:rsidR="00596AE3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pStyle w:val="ad"/>
        <w:tabs>
          <w:tab w:val="left" w:pos="6607"/>
        </w:tabs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клубными работниками было организовано и проведено всего 5790 меропри</w:t>
      </w:r>
      <w:r w:rsidRPr="00BF73D6">
        <w:rPr>
          <w:rFonts w:ascii="Arial" w:hAnsi="Arial" w:cs="Arial"/>
          <w:sz w:val="28"/>
          <w:szCs w:val="28"/>
        </w:rPr>
        <w:t>я</w:t>
      </w:r>
      <w:r w:rsidRPr="00BF73D6">
        <w:rPr>
          <w:rFonts w:ascii="Arial" w:hAnsi="Arial" w:cs="Arial"/>
          <w:sz w:val="28"/>
          <w:szCs w:val="28"/>
        </w:rPr>
        <w:t>тий</w:t>
      </w:r>
      <w:r w:rsidR="00596AE3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pStyle w:val="ad"/>
        <w:tabs>
          <w:tab w:val="left" w:pos="6607"/>
        </w:tabs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-функционирует 171 клубное формирование и любительское объед</w:t>
      </w:r>
      <w:r w:rsidRPr="00BF73D6">
        <w:rPr>
          <w:rFonts w:ascii="Arial" w:hAnsi="Arial" w:cs="Arial"/>
          <w:sz w:val="28"/>
          <w:szCs w:val="28"/>
        </w:rPr>
        <w:t>и</w:t>
      </w:r>
      <w:r w:rsidRPr="00BF73D6">
        <w:rPr>
          <w:rFonts w:ascii="Arial" w:hAnsi="Arial" w:cs="Arial"/>
          <w:sz w:val="28"/>
          <w:szCs w:val="28"/>
        </w:rPr>
        <w:t>нение</w:t>
      </w:r>
    </w:p>
    <w:p w:rsidR="00BF73D6" w:rsidRPr="00BF73D6" w:rsidRDefault="00BF73D6" w:rsidP="00BF73D6">
      <w:pPr>
        <w:pStyle w:val="ad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- 24 женских - семейных клуба из них 19 женских, 5 семейных, которые посещает 240 человек. Работа с семьями на селе продолжалась на прот</w:t>
      </w:r>
      <w:r w:rsidRPr="00BF73D6">
        <w:rPr>
          <w:rFonts w:ascii="Arial" w:hAnsi="Arial" w:cs="Arial"/>
          <w:sz w:val="28"/>
          <w:szCs w:val="28"/>
        </w:rPr>
        <w:t>я</w:t>
      </w:r>
      <w:r w:rsidRPr="00BF73D6">
        <w:rPr>
          <w:rFonts w:ascii="Arial" w:hAnsi="Arial" w:cs="Arial"/>
          <w:sz w:val="28"/>
          <w:szCs w:val="28"/>
        </w:rPr>
        <w:t>жении всего г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да. 2024 год был объявлен президентом России годом семьи. За отчётный период по этому направлению проведено 300 мероприятий</w:t>
      </w:r>
      <w:r w:rsidR="00596AE3">
        <w:rPr>
          <w:rFonts w:ascii="Arial" w:hAnsi="Arial" w:cs="Arial"/>
          <w:sz w:val="28"/>
          <w:szCs w:val="28"/>
        </w:rPr>
        <w:t>;</w:t>
      </w:r>
      <w:r w:rsidRPr="00BF73D6">
        <w:rPr>
          <w:rFonts w:ascii="Arial" w:hAnsi="Arial" w:cs="Arial"/>
          <w:sz w:val="28"/>
          <w:szCs w:val="28"/>
        </w:rPr>
        <w:t xml:space="preserve"> </w:t>
      </w:r>
    </w:p>
    <w:p w:rsidR="00BF73D6" w:rsidRPr="00BF73D6" w:rsidRDefault="00BF73D6" w:rsidP="00BF73D6">
      <w:pPr>
        <w:pStyle w:val="ad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клубными работниками  было организовано и проведено для молод</w:t>
      </w:r>
      <w:r w:rsidRPr="00BF73D6">
        <w:rPr>
          <w:rFonts w:ascii="Arial" w:hAnsi="Arial" w:cs="Arial"/>
          <w:sz w:val="28"/>
          <w:szCs w:val="28"/>
        </w:rPr>
        <w:t>ё</w:t>
      </w:r>
      <w:r w:rsidRPr="00BF73D6">
        <w:rPr>
          <w:rFonts w:ascii="Arial" w:hAnsi="Arial" w:cs="Arial"/>
          <w:sz w:val="28"/>
          <w:szCs w:val="28"/>
        </w:rPr>
        <w:t>жи –1486 развлекательных и познавательных программ</w:t>
      </w:r>
      <w:r w:rsidR="00596AE3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pStyle w:val="ad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функционирует 10 клубов ветеранов, их посещает 149 человек. За о</w:t>
      </w:r>
      <w:r w:rsidRPr="00BF73D6">
        <w:rPr>
          <w:rFonts w:ascii="Arial" w:hAnsi="Arial" w:cs="Arial"/>
          <w:sz w:val="28"/>
          <w:szCs w:val="28"/>
        </w:rPr>
        <w:t>т</w:t>
      </w:r>
      <w:r w:rsidRPr="00BF73D6">
        <w:rPr>
          <w:rFonts w:ascii="Arial" w:hAnsi="Arial" w:cs="Arial"/>
          <w:sz w:val="28"/>
          <w:szCs w:val="28"/>
        </w:rPr>
        <w:t>чётный период проведено 487 мероприятий</w:t>
      </w:r>
      <w:r w:rsidR="00596AE3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pStyle w:val="ad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для  инвалидов проведено 120 мероприятия</w:t>
      </w:r>
      <w:r w:rsidR="00596AE3">
        <w:rPr>
          <w:rFonts w:ascii="Arial" w:hAnsi="Arial" w:cs="Arial"/>
          <w:sz w:val="28"/>
          <w:szCs w:val="28"/>
        </w:rPr>
        <w:t>.</w:t>
      </w:r>
    </w:p>
    <w:p w:rsidR="00BF73D6" w:rsidRPr="00BF73D6" w:rsidRDefault="00BF73D6" w:rsidP="00BF73D6">
      <w:pPr>
        <w:pStyle w:val="ad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</w:p>
    <w:p w:rsidR="00BF73D6" w:rsidRDefault="00BF73D6" w:rsidP="00BF73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73D6">
        <w:rPr>
          <w:rFonts w:ascii="Arial" w:hAnsi="Arial" w:cs="Arial"/>
          <w:b/>
          <w:bCs/>
          <w:sz w:val="28"/>
          <w:szCs w:val="28"/>
        </w:rPr>
        <w:t>МУК «Макушинская межпоселенческая центральная библиотека»</w:t>
      </w:r>
    </w:p>
    <w:p w:rsidR="00596AE3" w:rsidRPr="00BF73D6" w:rsidRDefault="00596AE3" w:rsidP="00BF73D6">
      <w:pPr>
        <w:jc w:val="center"/>
        <w:rPr>
          <w:rFonts w:ascii="Arial" w:hAnsi="Arial" w:cs="Arial"/>
          <w:sz w:val="28"/>
          <w:szCs w:val="28"/>
        </w:rPr>
      </w:pP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16 – взрослая и детская библиотеки, сельские библиотеки</w:t>
      </w:r>
      <w:r w:rsidR="00596AE3">
        <w:rPr>
          <w:rFonts w:ascii="Arial" w:hAnsi="Arial" w:cs="Arial"/>
          <w:bCs/>
          <w:sz w:val="28"/>
          <w:szCs w:val="28"/>
        </w:rPr>
        <w:t>;</w:t>
      </w:r>
    </w:p>
    <w:p w:rsidR="006C3B13" w:rsidRDefault="00BF73D6" w:rsidP="00596AE3">
      <w:pPr>
        <w:pStyle w:val="ac"/>
        <w:spacing w:line="240" w:lineRule="auto"/>
        <w:ind w:firstLine="724"/>
        <w:rPr>
          <w:rFonts w:ascii="Arial" w:hAnsi="Arial" w:cs="Arial"/>
          <w:bCs/>
          <w:sz w:val="28"/>
          <w:szCs w:val="28"/>
          <w:lang w:val="ru-RU"/>
        </w:rPr>
      </w:pPr>
      <w:r w:rsidRPr="00BF73D6">
        <w:rPr>
          <w:rFonts w:ascii="Arial" w:hAnsi="Arial" w:cs="Arial"/>
          <w:bCs/>
          <w:sz w:val="28"/>
          <w:szCs w:val="28"/>
          <w:lang w:val="ru-RU"/>
        </w:rPr>
        <w:t>3 – библиотечные пункты</w:t>
      </w:r>
      <w:r w:rsidR="006C3B13">
        <w:rPr>
          <w:rFonts w:ascii="Arial" w:hAnsi="Arial" w:cs="Arial"/>
          <w:bCs/>
          <w:sz w:val="28"/>
          <w:szCs w:val="28"/>
          <w:lang w:val="ru-RU"/>
        </w:rPr>
        <w:t>;</w:t>
      </w:r>
    </w:p>
    <w:p w:rsidR="00BF73D6" w:rsidRPr="00BF73D6" w:rsidRDefault="00BF73D6" w:rsidP="00596AE3">
      <w:pPr>
        <w:pStyle w:val="ac"/>
        <w:spacing w:line="240" w:lineRule="auto"/>
        <w:ind w:firstLine="724"/>
        <w:rPr>
          <w:rFonts w:ascii="Arial" w:hAnsi="Arial" w:cs="Arial"/>
          <w:sz w:val="28"/>
          <w:szCs w:val="28"/>
          <w:lang w:val="ru-RU"/>
        </w:rPr>
      </w:pPr>
      <w:r w:rsidRPr="00BF73D6">
        <w:rPr>
          <w:rFonts w:ascii="Arial" w:hAnsi="Arial" w:cs="Arial"/>
          <w:sz w:val="28"/>
          <w:szCs w:val="28"/>
          <w:lang w:val="ru-RU"/>
        </w:rPr>
        <w:t>- среднее число жителей на одну библиотеку - 616 человека</w:t>
      </w:r>
      <w:r w:rsidR="006C3B13">
        <w:rPr>
          <w:rFonts w:ascii="Arial" w:hAnsi="Arial" w:cs="Arial"/>
          <w:sz w:val="28"/>
          <w:szCs w:val="28"/>
          <w:lang w:val="ru-RU"/>
        </w:rPr>
        <w:t>;</w:t>
      </w:r>
      <w:r w:rsidRPr="00BF73D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F73D6" w:rsidRPr="00BF73D6" w:rsidRDefault="00BF73D6" w:rsidP="00596AE3">
      <w:pPr>
        <w:pStyle w:val="ac"/>
        <w:spacing w:line="240" w:lineRule="auto"/>
        <w:ind w:firstLine="724"/>
        <w:rPr>
          <w:rFonts w:ascii="Arial" w:hAnsi="Arial" w:cs="Arial"/>
          <w:sz w:val="28"/>
          <w:szCs w:val="28"/>
          <w:lang w:val="ru-RU"/>
        </w:rPr>
      </w:pPr>
      <w:r w:rsidRPr="00BF73D6">
        <w:rPr>
          <w:rFonts w:ascii="Arial" w:hAnsi="Arial" w:cs="Arial"/>
          <w:sz w:val="28"/>
          <w:szCs w:val="28"/>
          <w:lang w:val="ru-RU"/>
        </w:rPr>
        <w:t>- процент охвата населения округа библиотечным обслуживанием составляет 74%</w:t>
      </w:r>
      <w:r w:rsidR="006C3B13">
        <w:rPr>
          <w:rFonts w:ascii="Arial" w:hAnsi="Arial" w:cs="Arial"/>
          <w:sz w:val="28"/>
          <w:szCs w:val="28"/>
          <w:lang w:val="ru-RU"/>
        </w:rPr>
        <w:t>;</w:t>
      </w:r>
      <w:r w:rsidRPr="00BF73D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F73D6" w:rsidRPr="00BF73D6" w:rsidRDefault="00BF73D6" w:rsidP="00596AE3">
      <w:pPr>
        <w:pStyle w:val="ac"/>
        <w:spacing w:line="240" w:lineRule="auto"/>
        <w:ind w:firstLine="724"/>
        <w:rPr>
          <w:rFonts w:ascii="Arial" w:hAnsi="Arial" w:cs="Arial"/>
          <w:sz w:val="28"/>
          <w:szCs w:val="28"/>
          <w:lang w:val="ru-RU"/>
        </w:rPr>
      </w:pPr>
      <w:r w:rsidRPr="00BF73D6">
        <w:rPr>
          <w:rFonts w:ascii="Arial" w:hAnsi="Arial" w:cs="Arial"/>
          <w:sz w:val="28"/>
          <w:szCs w:val="28"/>
          <w:lang w:val="ru-RU"/>
        </w:rPr>
        <w:t>- число читателей 8 750 человек</w:t>
      </w:r>
      <w:r w:rsidR="006C3B13">
        <w:rPr>
          <w:rFonts w:ascii="Arial" w:hAnsi="Arial" w:cs="Arial"/>
          <w:sz w:val="28"/>
          <w:szCs w:val="28"/>
          <w:lang w:val="ru-RU"/>
        </w:rPr>
        <w:t>;</w:t>
      </w:r>
    </w:p>
    <w:p w:rsidR="00BF73D6" w:rsidRPr="00BF73D6" w:rsidRDefault="00BF73D6" w:rsidP="00BF73D6">
      <w:pPr>
        <w:pStyle w:val="ac"/>
        <w:spacing w:line="240" w:lineRule="auto"/>
        <w:ind w:firstLine="724"/>
        <w:rPr>
          <w:rFonts w:ascii="Arial" w:hAnsi="Arial" w:cs="Arial"/>
          <w:sz w:val="28"/>
          <w:szCs w:val="28"/>
          <w:lang w:val="ru-RU"/>
        </w:rPr>
      </w:pPr>
      <w:r w:rsidRPr="00BF73D6">
        <w:rPr>
          <w:rFonts w:ascii="Arial" w:hAnsi="Arial" w:cs="Arial"/>
          <w:sz w:val="28"/>
          <w:szCs w:val="28"/>
          <w:lang w:val="ru-RU"/>
        </w:rPr>
        <w:t xml:space="preserve">- размер совокупного книжного фонда библиотек составил 124 173  единиц хранения. В 2024 году в библиотеки всего поступило 656 экземпляров </w:t>
      </w:r>
      <w:r w:rsidRPr="00BF73D6">
        <w:rPr>
          <w:rFonts w:ascii="Arial" w:hAnsi="Arial" w:cs="Arial"/>
          <w:sz w:val="28"/>
          <w:szCs w:val="28"/>
          <w:lang w:val="ru-RU"/>
        </w:rPr>
        <w:lastRenderedPageBreak/>
        <w:t>печатных документов (книг, нот, карт и т.д.)</w:t>
      </w:r>
      <w:r w:rsidR="006C3B13">
        <w:rPr>
          <w:rFonts w:ascii="Arial" w:hAnsi="Arial" w:cs="Arial"/>
          <w:sz w:val="28"/>
          <w:szCs w:val="28"/>
          <w:lang w:val="ru-RU"/>
        </w:rPr>
        <w:t>;</w:t>
      </w:r>
      <w:r w:rsidRPr="00BF73D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F73D6" w:rsidRPr="00BF73D6" w:rsidRDefault="00BF73D6" w:rsidP="00BF73D6">
      <w:pPr>
        <w:pStyle w:val="ac"/>
        <w:spacing w:line="240" w:lineRule="auto"/>
        <w:ind w:firstLine="724"/>
        <w:rPr>
          <w:rFonts w:ascii="Arial" w:hAnsi="Arial" w:cs="Arial"/>
          <w:sz w:val="28"/>
          <w:szCs w:val="28"/>
          <w:lang w:val="ru-RU"/>
        </w:rPr>
      </w:pPr>
      <w:r w:rsidRPr="00BF73D6">
        <w:rPr>
          <w:rFonts w:ascii="Arial" w:hAnsi="Arial" w:cs="Arial"/>
          <w:sz w:val="28"/>
          <w:szCs w:val="28"/>
          <w:lang w:val="ru-RU"/>
        </w:rPr>
        <w:t>- 16 библиотек  Макушинского муниципального округа подключено к сети Интернет 16 библиотек - имеет электронную почту.</w:t>
      </w:r>
    </w:p>
    <w:p w:rsidR="00BF73D6" w:rsidRPr="00BF73D6" w:rsidRDefault="00BF73D6" w:rsidP="00BF73D6">
      <w:pPr>
        <w:jc w:val="both"/>
        <w:rPr>
          <w:rFonts w:ascii="Arial" w:hAnsi="Arial" w:cs="Arial"/>
          <w:sz w:val="28"/>
          <w:szCs w:val="28"/>
        </w:rPr>
      </w:pPr>
    </w:p>
    <w:p w:rsidR="00BF73D6" w:rsidRPr="00BF73D6" w:rsidRDefault="00BF73D6" w:rsidP="00BF73D6">
      <w:pPr>
        <w:jc w:val="center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/>
          <w:bCs/>
          <w:sz w:val="28"/>
          <w:szCs w:val="28"/>
        </w:rPr>
        <w:t>МБУДО «Макушинская детская школа искусств»</w:t>
      </w:r>
    </w:p>
    <w:p w:rsidR="00BF73D6" w:rsidRPr="00BF73D6" w:rsidRDefault="00BF73D6" w:rsidP="00BF73D6">
      <w:pPr>
        <w:rPr>
          <w:rFonts w:ascii="Arial" w:hAnsi="Arial" w:cs="Arial"/>
          <w:b/>
          <w:sz w:val="28"/>
          <w:szCs w:val="28"/>
        </w:rPr>
      </w:pP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Кадровый состав преподавателей: 6 основных работников и 4 совме</w:t>
      </w:r>
      <w:r w:rsidRPr="00BF73D6">
        <w:rPr>
          <w:rFonts w:ascii="Arial" w:hAnsi="Arial" w:cs="Arial"/>
          <w:sz w:val="28"/>
          <w:szCs w:val="28"/>
        </w:rPr>
        <w:t>с</w:t>
      </w:r>
      <w:r w:rsidRPr="00BF73D6">
        <w:rPr>
          <w:rFonts w:ascii="Arial" w:hAnsi="Arial" w:cs="Arial"/>
          <w:sz w:val="28"/>
          <w:szCs w:val="28"/>
        </w:rPr>
        <w:t>тителя. 4 педагога имеют высшее образование, 1 – высшую квалификацио</w:t>
      </w:r>
      <w:r w:rsidRPr="00BF73D6">
        <w:rPr>
          <w:rFonts w:ascii="Arial" w:hAnsi="Arial" w:cs="Arial"/>
          <w:sz w:val="28"/>
          <w:szCs w:val="28"/>
        </w:rPr>
        <w:t>н</w:t>
      </w:r>
      <w:r w:rsidRPr="00BF73D6">
        <w:rPr>
          <w:rFonts w:ascii="Arial" w:hAnsi="Arial" w:cs="Arial"/>
          <w:sz w:val="28"/>
          <w:szCs w:val="28"/>
        </w:rPr>
        <w:t>ную категорию, 4 – первую квалификационную категорию</w:t>
      </w:r>
      <w:r w:rsidR="006C3B13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 xml:space="preserve">- </w:t>
      </w:r>
      <w:r w:rsidR="006C3B13">
        <w:rPr>
          <w:rFonts w:ascii="Arial" w:hAnsi="Arial" w:cs="Arial"/>
          <w:sz w:val="28"/>
          <w:szCs w:val="28"/>
        </w:rPr>
        <w:t>и</w:t>
      </w:r>
      <w:r w:rsidRPr="00BF73D6">
        <w:rPr>
          <w:rFonts w:ascii="Arial" w:hAnsi="Arial" w:cs="Arial"/>
          <w:sz w:val="28"/>
          <w:szCs w:val="28"/>
        </w:rPr>
        <w:t>з 106 учащихся 58 проживают в Макушино, 23 – в станционном ми</w:t>
      </w:r>
      <w:r w:rsidRPr="00BF73D6">
        <w:rPr>
          <w:rFonts w:ascii="Arial" w:hAnsi="Arial" w:cs="Arial"/>
          <w:sz w:val="28"/>
          <w:szCs w:val="28"/>
        </w:rPr>
        <w:t>к</w:t>
      </w:r>
      <w:r w:rsidRPr="00BF73D6">
        <w:rPr>
          <w:rFonts w:ascii="Arial" w:hAnsi="Arial" w:cs="Arial"/>
          <w:sz w:val="28"/>
          <w:szCs w:val="28"/>
        </w:rPr>
        <w:t>рорайоне и селах округа</w:t>
      </w:r>
      <w:r w:rsidR="006C3B13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 xml:space="preserve"> - </w:t>
      </w:r>
      <w:r w:rsidR="006C3B13">
        <w:rPr>
          <w:rFonts w:ascii="Arial" w:hAnsi="Arial" w:cs="Arial"/>
          <w:sz w:val="28"/>
          <w:szCs w:val="28"/>
        </w:rPr>
        <w:t>ш</w:t>
      </w:r>
      <w:r w:rsidRPr="00BF73D6">
        <w:rPr>
          <w:rFonts w:ascii="Arial" w:hAnsi="Arial" w:cs="Arial"/>
          <w:sz w:val="28"/>
          <w:szCs w:val="28"/>
        </w:rPr>
        <w:t>кола реализует 2 вида образовательных программ предпрофесси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нальные и о</w:t>
      </w:r>
      <w:r w:rsidRPr="00BF73D6">
        <w:rPr>
          <w:rFonts w:ascii="Arial" w:hAnsi="Arial" w:cs="Arial"/>
          <w:sz w:val="28"/>
          <w:szCs w:val="28"/>
        </w:rPr>
        <w:t>б</w:t>
      </w:r>
      <w:r w:rsidRPr="00BF73D6">
        <w:rPr>
          <w:rFonts w:ascii="Arial" w:hAnsi="Arial" w:cs="Arial"/>
          <w:sz w:val="28"/>
          <w:szCs w:val="28"/>
        </w:rPr>
        <w:t xml:space="preserve">щеразвивающие. 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к краткосрочным общеразвивающим программам относятся програ</w:t>
      </w:r>
      <w:r w:rsidRPr="00BF73D6">
        <w:rPr>
          <w:rFonts w:ascii="Arial" w:hAnsi="Arial" w:cs="Arial"/>
          <w:sz w:val="28"/>
          <w:szCs w:val="28"/>
        </w:rPr>
        <w:t>м</w:t>
      </w:r>
      <w:r w:rsidRPr="00BF73D6">
        <w:rPr>
          <w:rFonts w:ascii="Arial" w:hAnsi="Arial" w:cs="Arial"/>
          <w:sz w:val="28"/>
          <w:szCs w:val="28"/>
        </w:rPr>
        <w:t>мы со сроком обучения 1 год: «Музыка», «Умелые ручки», «Фантазёры»</w:t>
      </w:r>
      <w:r w:rsidR="006C3B13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-реализуются дополнительные предпрофессиональные программы «Народные инс</w:t>
      </w:r>
      <w:r w:rsidRPr="00BF73D6">
        <w:rPr>
          <w:rFonts w:ascii="Arial" w:hAnsi="Arial" w:cs="Arial"/>
          <w:sz w:val="28"/>
          <w:szCs w:val="28"/>
        </w:rPr>
        <w:t>т</w:t>
      </w:r>
      <w:r w:rsidRPr="00BF73D6">
        <w:rPr>
          <w:rFonts w:ascii="Arial" w:hAnsi="Arial" w:cs="Arial"/>
          <w:sz w:val="28"/>
          <w:szCs w:val="28"/>
        </w:rPr>
        <w:t>рументы», «Живопись»</w:t>
      </w:r>
      <w:r w:rsidR="006C3B13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также в школе проводится обучение по долгосрочной общеразвива</w:t>
      </w:r>
      <w:r w:rsidRPr="00BF73D6">
        <w:rPr>
          <w:rFonts w:ascii="Arial" w:hAnsi="Arial" w:cs="Arial"/>
          <w:sz w:val="28"/>
          <w:szCs w:val="28"/>
        </w:rPr>
        <w:t>ю</w:t>
      </w:r>
      <w:r w:rsidRPr="00BF73D6">
        <w:rPr>
          <w:rFonts w:ascii="Arial" w:hAnsi="Arial" w:cs="Arial"/>
          <w:sz w:val="28"/>
          <w:szCs w:val="28"/>
        </w:rPr>
        <w:t>щей програ</w:t>
      </w:r>
      <w:r w:rsidRPr="00BF73D6">
        <w:rPr>
          <w:rFonts w:ascii="Arial" w:hAnsi="Arial" w:cs="Arial"/>
          <w:sz w:val="28"/>
          <w:szCs w:val="28"/>
        </w:rPr>
        <w:t>м</w:t>
      </w:r>
      <w:r w:rsidRPr="00BF73D6">
        <w:rPr>
          <w:rFonts w:ascii="Arial" w:hAnsi="Arial" w:cs="Arial"/>
          <w:sz w:val="28"/>
          <w:szCs w:val="28"/>
        </w:rPr>
        <w:t>ме «Музицирование» (фортепиано)</w:t>
      </w:r>
      <w:r w:rsidR="006C3B13">
        <w:rPr>
          <w:rFonts w:ascii="Arial" w:hAnsi="Arial" w:cs="Arial"/>
          <w:sz w:val="28"/>
          <w:szCs w:val="28"/>
        </w:rPr>
        <w:t>.</w:t>
      </w:r>
    </w:p>
    <w:p w:rsidR="00BF73D6" w:rsidRPr="00BF73D6" w:rsidRDefault="00BF73D6" w:rsidP="00BF73D6">
      <w:pPr>
        <w:rPr>
          <w:rFonts w:ascii="Arial" w:hAnsi="Arial" w:cs="Arial"/>
          <w:sz w:val="28"/>
          <w:szCs w:val="28"/>
        </w:rPr>
      </w:pPr>
    </w:p>
    <w:p w:rsidR="00BF73D6" w:rsidRDefault="00BF73D6" w:rsidP="00BF73D6">
      <w:pPr>
        <w:jc w:val="center"/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/>
          <w:sz w:val="28"/>
          <w:szCs w:val="28"/>
        </w:rPr>
        <w:t>Ведется работа по грантовой деятельности:</w:t>
      </w:r>
    </w:p>
    <w:p w:rsidR="00BF73D6" w:rsidRPr="00BF73D6" w:rsidRDefault="00BF73D6" w:rsidP="00BF73D6">
      <w:pPr>
        <w:jc w:val="center"/>
        <w:rPr>
          <w:rFonts w:ascii="Arial" w:hAnsi="Arial" w:cs="Arial"/>
          <w:b/>
          <w:sz w:val="28"/>
          <w:szCs w:val="28"/>
        </w:rPr>
      </w:pP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Участие в конкурсе проектов Президентского фонда культурных ин</w:t>
      </w:r>
      <w:r w:rsidRPr="00BF73D6">
        <w:rPr>
          <w:rFonts w:ascii="Arial" w:hAnsi="Arial" w:cs="Arial"/>
          <w:sz w:val="28"/>
          <w:szCs w:val="28"/>
        </w:rPr>
        <w:t>и</w:t>
      </w:r>
      <w:r w:rsidRPr="00BF73D6">
        <w:rPr>
          <w:rFonts w:ascii="Arial" w:hAnsi="Arial" w:cs="Arial"/>
          <w:sz w:val="28"/>
          <w:szCs w:val="28"/>
        </w:rPr>
        <w:t>циатив в н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минации «Культурный код» с проектом «Вначале было Слово» (ЦБ)</w:t>
      </w:r>
      <w:r w:rsidR="004C2029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 xml:space="preserve">- </w:t>
      </w:r>
      <w:r w:rsidR="004C2029">
        <w:rPr>
          <w:rFonts w:ascii="Arial" w:hAnsi="Arial" w:cs="Arial"/>
          <w:sz w:val="28"/>
          <w:szCs w:val="28"/>
        </w:rPr>
        <w:t>у</w:t>
      </w:r>
      <w:r w:rsidRPr="00BF73D6">
        <w:rPr>
          <w:rFonts w:ascii="Arial" w:hAnsi="Arial" w:cs="Arial"/>
          <w:sz w:val="28"/>
          <w:szCs w:val="28"/>
        </w:rPr>
        <w:t>частие в конкурсном отборе Фонда Тимченко в номинации «Среда возможн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стей» с проектом «Растем с книгой» (ДБ)</w:t>
      </w:r>
      <w:r w:rsidR="004C2029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 xml:space="preserve">- </w:t>
      </w:r>
      <w:r w:rsidR="004C2029">
        <w:rPr>
          <w:rFonts w:ascii="Arial" w:hAnsi="Arial" w:cs="Arial"/>
          <w:sz w:val="28"/>
          <w:szCs w:val="28"/>
        </w:rPr>
        <w:t>у</w:t>
      </w:r>
      <w:r w:rsidRPr="00BF73D6">
        <w:rPr>
          <w:rFonts w:ascii="Arial" w:hAnsi="Arial" w:cs="Arial"/>
          <w:sz w:val="28"/>
          <w:szCs w:val="28"/>
        </w:rPr>
        <w:t>частие в Областном конкурсе на предоставление Гранта Губернат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ра Ку</w:t>
      </w:r>
      <w:r w:rsidRPr="00BF73D6">
        <w:rPr>
          <w:rFonts w:ascii="Arial" w:hAnsi="Arial" w:cs="Arial"/>
          <w:sz w:val="28"/>
          <w:szCs w:val="28"/>
        </w:rPr>
        <w:t>р</w:t>
      </w:r>
      <w:r w:rsidRPr="00BF73D6">
        <w:rPr>
          <w:rFonts w:ascii="Arial" w:hAnsi="Arial" w:cs="Arial"/>
          <w:sz w:val="28"/>
          <w:szCs w:val="28"/>
        </w:rPr>
        <w:t>ганской области в сфере культуры (ЦБ)</w:t>
      </w:r>
      <w:r w:rsidR="004C2029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 xml:space="preserve">- </w:t>
      </w:r>
      <w:r w:rsidR="004C2029">
        <w:rPr>
          <w:rFonts w:ascii="Arial" w:hAnsi="Arial" w:cs="Arial"/>
          <w:sz w:val="28"/>
          <w:szCs w:val="28"/>
        </w:rPr>
        <w:t>у</w:t>
      </w:r>
      <w:r w:rsidRPr="00BF73D6">
        <w:rPr>
          <w:rFonts w:ascii="Arial" w:hAnsi="Arial" w:cs="Arial"/>
          <w:sz w:val="28"/>
          <w:szCs w:val="28"/>
        </w:rPr>
        <w:t>частие в Областном конкурсе на предоставление Гранта Губернат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ра Ку</w:t>
      </w:r>
      <w:r w:rsidRPr="00BF73D6">
        <w:rPr>
          <w:rFonts w:ascii="Arial" w:hAnsi="Arial" w:cs="Arial"/>
          <w:sz w:val="28"/>
          <w:szCs w:val="28"/>
        </w:rPr>
        <w:t>р</w:t>
      </w:r>
      <w:r w:rsidRPr="00BF73D6">
        <w:rPr>
          <w:rFonts w:ascii="Arial" w:hAnsi="Arial" w:cs="Arial"/>
          <w:sz w:val="28"/>
          <w:szCs w:val="28"/>
        </w:rPr>
        <w:t>ганской области в сфере культуры (Федорова Е.А., ЦБ)</w:t>
      </w:r>
      <w:r w:rsidR="004C2029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 xml:space="preserve">- </w:t>
      </w:r>
      <w:r w:rsidR="004C2029">
        <w:rPr>
          <w:rFonts w:ascii="Arial" w:hAnsi="Arial" w:cs="Arial"/>
          <w:sz w:val="28"/>
          <w:szCs w:val="28"/>
        </w:rPr>
        <w:t>у</w:t>
      </w:r>
      <w:r w:rsidRPr="00BF73D6">
        <w:rPr>
          <w:rFonts w:ascii="Arial" w:hAnsi="Arial" w:cs="Arial"/>
          <w:sz w:val="28"/>
          <w:szCs w:val="28"/>
        </w:rPr>
        <w:t>частие в Конкурсном отборе лучших муниципальных учреждений культуры, находящихся на территории сельских поселений Курганской о</w:t>
      </w:r>
      <w:r w:rsidRPr="00BF73D6">
        <w:rPr>
          <w:rFonts w:ascii="Arial" w:hAnsi="Arial" w:cs="Arial"/>
          <w:sz w:val="28"/>
          <w:szCs w:val="28"/>
        </w:rPr>
        <w:t>б</w:t>
      </w:r>
      <w:r w:rsidRPr="00BF73D6">
        <w:rPr>
          <w:rFonts w:ascii="Arial" w:hAnsi="Arial" w:cs="Arial"/>
          <w:sz w:val="28"/>
          <w:szCs w:val="28"/>
        </w:rPr>
        <w:t>ласти, на выплату денежного поощрения (Коноваловская сельская библи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тека, Сар</w:t>
      </w:r>
      <w:r w:rsidRPr="00BF73D6">
        <w:rPr>
          <w:rFonts w:ascii="Arial" w:hAnsi="Arial" w:cs="Arial"/>
          <w:sz w:val="28"/>
          <w:szCs w:val="28"/>
        </w:rPr>
        <w:t>а</w:t>
      </w:r>
      <w:r w:rsidRPr="00BF73D6">
        <w:rPr>
          <w:rFonts w:ascii="Arial" w:hAnsi="Arial" w:cs="Arial"/>
          <w:sz w:val="28"/>
          <w:szCs w:val="28"/>
        </w:rPr>
        <w:t>товский СДК)</w:t>
      </w:r>
      <w:r w:rsidR="004C2029">
        <w:rPr>
          <w:rFonts w:ascii="Arial" w:hAnsi="Arial" w:cs="Arial"/>
          <w:sz w:val="28"/>
          <w:szCs w:val="28"/>
        </w:rPr>
        <w:t>.</w:t>
      </w:r>
    </w:p>
    <w:p w:rsidR="00BF73D6" w:rsidRPr="00BF73D6" w:rsidRDefault="00BF73D6" w:rsidP="00BF73D6">
      <w:pPr>
        <w:rPr>
          <w:rFonts w:ascii="Arial" w:hAnsi="Arial" w:cs="Arial"/>
          <w:sz w:val="28"/>
          <w:szCs w:val="28"/>
        </w:rPr>
      </w:pPr>
    </w:p>
    <w:p w:rsidR="00BF73D6" w:rsidRPr="00BF73D6" w:rsidRDefault="00BF73D6" w:rsidP="00BF73D6">
      <w:pPr>
        <w:jc w:val="center"/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/>
          <w:sz w:val="28"/>
          <w:szCs w:val="28"/>
        </w:rPr>
        <w:t>Коллективы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В учреждениях 43 творческих коллективов из них  5 самодеятельных коллективов имеют звание «народный»: хор ветеранов «Вдохновение», в</w:t>
      </w:r>
      <w:r w:rsidRPr="00BF73D6">
        <w:rPr>
          <w:rFonts w:ascii="Arial" w:hAnsi="Arial" w:cs="Arial"/>
          <w:bCs/>
          <w:sz w:val="28"/>
          <w:szCs w:val="28"/>
        </w:rPr>
        <w:t>о</w:t>
      </w:r>
      <w:r w:rsidRPr="00BF73D6">
        <w:rPr>
          <w:rFonts w:ascii="Arial" w:hAnsi="Arial" w:cs="Arial"/>
          <w:bCs/>
          <w:sz w:val="28"/>
          <w:szCs w:val="28"/>
        </w:rPr>
        <w:t>кальная группа «Калина», вокальное трио «Лада» при Макушинском Райо</w:t>
      </w:r>
      <w:r w:rsidRPr="00BF73D6">
        <w:rPr>
          <w:rFonts w:ascii="Arial" w:hAnsi="Arial" w:cs="Arial"/>
          <w:bCs/>
          <w:sz w:val="28"/>
          <w:szCs w:val="28"/>
        </w:rPr>
        <w:t>н</w:t>
      </w:r>
      <w:r w:rsidRPr="00BF73D6">
        <w:rPr>
          <w:rFonts w:ascii="Arial" w:hAnsi="Arial" w:cs="Arial"/>
          <w:bCs/>
          <w:sz w:val="28"/>
          <w:szCs w:val="28"/>
        </w:rPr>
        <w:t>ном Доме культуры, вокальная группа «Родные напевы» Саратовского СДК – филиал МУ МРДК, вокальная группа «Экспромт» МБУ ДО Макуши</w:t>
      </w:r>
      <w:r w:rsidRPr="00BF73D6">
        <w:rPr>
          <w:rFonts w:ascii="Arial" w:hAnsi="Arial" w:cs="Arial"/>
          <w:bCs/>
          <w:sz w:val="28"/>
          <w:szCs w:val="28"/>
        </w:rPr>
        <w:t>н</w:t>
      </w:r>
      <w:r w:rsidRPr="00BF73D6">
        <w:rPr>
          <w:rFonts w:ascii="Arial" w:hAnsi="Arial" w:cs="Arial"/>
          <w:bCs/>
          <w:sz w:val="28"/>
          <w:szCs w:val="28"/>
        </w:rPr>
        <w:t>ская ДШИ.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bCs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А также 2 детских образцовых коллектива: танцевальный коллектив «Сувенир», вокальный коллектив «Звонкий дождь» при МБУ ДО Макуши</w:t>
      </w:r>
      <w:r w:rsidRPr="00BF73D6">
        <w:rPr>
          <w:rFonts w:ascii="Arial" w:hAnsi="Arial" w:cs="Arial"/>
          <w:bCs/>
          <w:sz w:val="28"/>
          <w:szCs w:val="28"/>
        </w:rPr>
        <w:t>н</w:t>
      </w:r>
      <w:r w:rsidRPr="00BF73D6">
        <w:rPr>
          <w:rFonts w:ascii="Arial" w:hAnsi="Arial" w:cs="Arial"/>
          <w:bCs/>
          <w:sz w:val="28"/>
          <w:szCs w:val="28"/>
        </w:rPr>
        <w:t>ская ДШИ.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bCs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 xml:space="preserve">В этом году на звание «народный» будем представлять вокальную </w:t>
      </w:r>
      <w:r w:rsidRPr="00BF73D6">
        <w:rPr>
          <w:rFonts w:ascii="Arial" w:hAnsi="Arial" w:cs="Arial"/>
          <w:bCs/>
          <w:sz w:val="28"/>
          <w:szCs w:val="28"/>
        </w:rPr>
        <w:lastRenderedPageBreak/>
        <w:t>группу «Суд</w:t>
      </w:r>
      <w:r w:rsidRPr="00BF73D6">
        <w:rPr>
          <w:rFonts w:ascii="Arial" w:hAnsi="Arial" w:cs="Arial"/>
          <w:bCs/>
          <w:sz w:val="28"/>
          <w:szCs w:val="28"/>
        </w:rPr>
        <w:t>а</w:t>
      </w:r>
      <w:r w:rsidRPr="00BF73D6">
        <w:rPr>
          <w:rFonts w:ascii="Arial" w:hAnsi="Arial" w:cs="Arial"/>
          <w:bCs/>
          <w:sz w:val="28"/>
          <w:szCs w:val="28"/>
        </w:rPr>
        <w:t>рушки» Степновского Сельского Дома культуры</w:t>
      </w:r>
      <w:r w:rsidR="009E08EC">
        <w:rPr>
          <w:rFonts w:ascii="Arial" w:hAnsi="Arial" w:cs="Arial"/>
          <w:bCs/>
          <w:sz w:val="28"/>
          <w:szCs w:val="28"/>
        </w:rPr>
        <w:t>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Коллективы Районного Дома культуры  совершали гастрольный тур в 2024  по Курганской области более 15 раз и по Макушинскому округу более 40 раз.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Народный самодеятельный коллектив вокальная группа «Калина» Ра</w:t>
      </w:r>
      <w:r w:rsidRPr="00BF73D6">
        <w:rPr>
          <w:rFonts w:ascii="Arial" w:hAnsi="Arial" w:cs="Arial"/>
          <w:bCs/>
          <w:sz w:val="28"/>
          <w:szCs w:val="28"/>
        </w:rPr>
        <w:t>й</w:t>
      </w:r>
      <w:r w:rsidRPr="00BF73D6">
        <w:rPr>
          <w:rFonts w:ascii="Arial" w:hAnsi="Arial" w:cs="Arial"/>
          <w:bCs/>
          <w:sz w:val="28"/>
          <w:szCs w:val="28"/>
        </w:rPr>
        <w:t>онного Дома культуры принял участие в Областном фестивале «Едем на Савин»  при поддержке Русского географического общества и получили бл</w:t>
      </w:r>
      <w:r w:rsidRPr="00BF73D6">
        <w:rPr>
          <w:rFonts w:ascii="Arial" w:hAnsi="Arial" w:cs="Arial"/>
          <w:bCs/>
          <w:sz w:val="28"/>
          <w:szCs w:val="28"/>
        </w:rPr>
        <w:t>а</w:t>
      </w:r>
      <w:r w:rsidRPr="00BF73D6">
        <w:rPr>
          <w:rFonts w:ascii="Arial" w:hAnsi="Arial" w:cs="Arial"/>
          <w:bCs/>
          <w:sz w:val="28"/>
          <w:szCs w:val="28"/>
        </w:rPr>
        <w:t>годарственное письмо от общества.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На 1 открытом региональном фестивале «Пасхальный перезвон» стали Лауреатами, представили кулич от Макушинского муниципального о</w:t>
      </w:r>
      <w:r w:rsidRPr="00BF73D6">
        <w:rPr>
          <w:rFonts w:ascii="Arial" w:hAnsi="Arial" w:cs="Arial"/>
          <w:bCs/>
          <w:sz w:val="28"/>
          <w:szCs w:val="28"/>
        </w:rPr>
        <w:t>к</w:t>
      </w:r>
      <w:r w:rsidRPr="00BF73D6">
        <w:rPr>
          <w:rFonts w:ascii="Arial" w:hAnsi="Arial" w:cs="Arial"/>
          <w:bCs/>
          <w:sz w:val="28"/>
          <w:szCs w:val="28"/>
        </w:rPr>
        <w:t>руга.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Международный конкурс «Птица счастья», дуэт «ПиК» - лауреаты 1 степени.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Межрегиональный фестиваль «Русское поле», международный фест</w:t>
      </w:r>
      <w:r w:rsidRPr="00BF73D6">
        <w:rPr>
          <w:rFonts w:ascii="Arial" w:hAnsi="Arial" w:cs="Arial"/>
          <w:sz w:val="28"/>
          <w:szCs w:val="28"/>
        </w:rPr>
        <w:t>и</w:t>
      </w:r>
      <w:r w:rsidRPr="00BF73D6">
        <w:rPr>
          <w:rFonts w:ascii="Arial" w:hAnsi="Arial" w:cs="Arial"/>
          <w:sz w:val="28"/>
          <w:szCs w:val="28"/>
        </w:rPr>
        <w:t>валь «Симф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ния искусств», Всероссийский телевизионный конкурс «Я пою тебе Россия-2024», народный  коллектив  «Калина» - лауреаты 1 степени</w:t>
      </w:r>
      <w:r w:rsidR="009E08EC">
        <w:rPr>
          <w:rFonts w:ascii="Arial" w:hAnsi="Arial" w:cs="Arial"/>
          <w:sz w:val="28"/>
          <w:szCs w:val="28"/>
        </w:rPr>
        <w:t>.</w:t>
      </w:r>
    </w:p>
    <w:p w:rsidR="00BF73D6" w:rsidRPr="00BF73D6" w:rsidRDefault="00BF73D6" w:rsidP="00BF73D6">
      <w:pPr>
        <w:jc w:val="both"/>
        <w:rPr>
          <w:rFonts w:ascii="Arial" w:hAnsi="Arial" w:cs="Arial"/>
          <w:sz w:val="28"/>
          <w:szCs w:val="28"/>
        </w:rPr>
      </w:pPr>
    </w:p>
    <w:p w:rsidR="00BF73D6" w:rsidRPr="00BF73D6" w:rsidRDefault="00BF73D6" w:rsidP="00BF73D6">
      <w:pPr>
        <w:jc w:val="center"/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/>
          <w:sz w:val="28"/>
          <w:szCs w:val="28"/>
        </w:rPr>
        <w:t>Участвуем в нацпроект «Культура»</w:t>
      </w:r>
    </w:p>
    <w:p w:rsidR="00BF73D6" w:rsidRDefault="00BF73D6" w:rsidP="00BF73D6">
      <w:pPr>
        <w:jc w:val="both"/>
        <w:rPr>
          <w:rFonts w:ascii="Arial" w:hAnsi="Arial" w:cs="Arial"/>
          <w:sz w:val="28"/>
          <w:szCs w:val="28"/>
        </w:rPr>
      </w:pP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В 2022 году на базе Центральной библиотеки МУК «Макушинская МЦБ» б</w:t>
      </w:r>
      <w:r w:rsidRPr="00BF73D6">
        <w:rPr>
          <w:rFonts w:ascii="Arial" w:hAnsi="Arial" w:cs="Arial"/>
          <w:sz w:val="28"/>
          <w:szCs w:val="28"/>
        </w:rPr>
        <w:t>ы</w:t>
      </w:r>
      <w:r w:rsidRPr="00BF73D6">
        <w:rPr>
          <w:rFonts w:ascii="Arial" w:hAnsi="Arial" w:cs="Arial"/>
          <w:sz w:val="28"/>
          <w:szCs w:val="28"/>
        </w:rPr>
        <w:t xml:space="preserve">ла создана модельная библиотека. Появились новые пространства: </w:t>
      </w:r>
      <w:r w:rsidRPr="00BF73D6">
        <w:rPr>
          <w:rFonts w:ascii="Arial" w:hAnsi="Arial" w:cs="Arial"/>
          <w:b/>
          <w:sz w:val="28"/>
          <w:szCs w:val="28"/>
        </w:rPr>
        <w:t>Инте</w:t>
      </w:r>
      <w:r w:rsidRPr="00BF73D6">
        <w:rPr>
          <w:rFonts w:ascii="Arial" w:hAnsi="Arial" w:cs="Arial"/>
          <w:b/>
          <w:sz w:val="28"/>
          <w:szCs w:val="28"/>
        </w:rPr>
        <w:t>л</w:t>
      </w:r>
      <w:r w:rsidRPr="00BF73D6">
        <w:rPr>
          <w:rFonts w:ascii="Arial" w:hAnsi="Arial" w:cs="Arial"/>
          <w:b/>
          <w:sz w:val="28"/>
          <w:szCs w:val="28"/>
        </w:rPr>
        <w:t>лект-холл</w:t>
      </w:r>
      <w:r w:rsidRPr="00BF73D6">
        <w:rPr>
          <w:rFonts w:ascii="Arial" w:hAnsi="Arial" w:cs="Arial"/>
          <w:sz w:val="28"/>
          <w:szCs w:val="28"/>
        </w:rPr>
        <w:t xml:space="preserve"> (зона интеллектуального досуга, коворкинг, игровая зона, </w:t>
      </w:r>
      <w:r w:rsidRPr="00BF73D6">
        <w:rPr>
          <w:rFonts w:ascii="Arial" w:hAnsi="Arial" w:cs="Arial"/>
          <w:sz w:val="28"/>
          <w:szCs w:val="28"/>
          <w:lang w:val="en-US"/>
        </w:rPr>
        <w:t>IT</w:t>
      </w:r>
      <w:r w:rsidRPr="00BF73D6">
        <w:rPr>
          <w:rFonts w:ascii="Arial" w:hAnsi="Arial" w:cs="Arial"/>
          <w:sz w:val="28"/>
          <w:szCs w:val="28"/>
        </w:rPr>
        <w:t xml:space="preserve">-зона), </w:t>
      </w:r>
      <w:r w:rsidRPr="00BF73D6">
        <w:rPr>
          <w:rFonts w:ascii="Arial" w:hAnsi="Arial" w:cs="Arial"/>
          <w:b/>
          <w:sz w:val="28"/>
          <w:szCs w:val="28"/>
          <w:lang w:val="en-US"/>
        </w:rPr>
        <w:t>Book</w:t>
      </w:r>
      <w:r w:rsidRPr="00BF73D6">
        <w:rPr>
          <w:rFonts w:ascii="Arial" w:hAnsi="Arial" w:cs="Arial"/>
          <w:b/>
          <w:sz w:val="28"/>
          <w:szCs w:val="28"/>
        </w:rPr>
        <w:t>-лабиринт</w:t>
      </w:r>
      <w:r w:rsidRPr="00BF73D6">
        <w:rPr>
          <w:rFonts w:ascii="Arial" w:hAnsi="Arial" w:cs="Arial"/>
          <w:sz w:val="28"/>
          <w:szCs w:val="28"/>
        </w:rPr>
        <w:t xml:space="preserve"> (коворкинг, зона тихого досуга),  </w:t>
      </w:r>
      <w:r w:rsidRPr="00BF73D6">
        <w:rPr>
          <w:rFonts w:ascii="Arial" w:hAnsi="Arial" w:cs="Arial"/>
          <w:b/>
          <w:sz w:val="28"/>
          <w:szCs w:val="28"/>
          <w:lang w:val="en-US"/>
        </w:rPr>
        <w:t>Book</w:t>
      </w:r>
      <w:r w:rsidRPr="00BF73D6">
        <w:rPr>
          <w:rFonts w:ascii="Arial" w:hAnsi="Arial" w:cs="Arial"/>
          <w:b/>
          <w:sz w:val="28"/>
          <w:szCs w:val="28"/>
        </w:rPr>
        <w:t>-тусовка</w:t>
      </w:r>
      <w:r w:rsidRPr="00BF73D6">
        <w:rPr>
          <w:rFonts w:ascii="Arial" w:hAnsi="Arial" w:cs="Arial"/>
          <w:sz w:val="28"/>
          <w:szCs w:val="28"/>
        </w:rPr>
        <w:t xml:space="preserve">  (к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 xml:space="preserve">воркинг, игровая зона, </w:t>
      </w:r>
      <w:r w:rsidRPr="00BF73D6">
        <w:rPr>
          <w:rFonts w:ascii="Arial" w:hAnsi="Arial" w:cs="Arial"/>
          <w:sz w:val="28"/>
          <w:szCs w:val="28"/>
          <w:lang w:val="en-US"/>
        </w:rPr>
        <w:t>IT</w:t>
      </w:r>
      <w:r w:rsidRPr="00BF73D6">
        <w:rPr>
          <w:rFonts w:ascii="Arial" w:hAnsi="Arial" w:cs="Arial"/>
          <w:sz w:val="28"/>
          <w:szCs w:val="28"/>
        </w:rPr>
        <w:t xml:space="preserve">-зона), </w:t>
      </w:r>
      <w:r w:rsidRPr="00BF73D6">
        <w:rPr>
          <w:rFonts w:ascii="Arial" w:hAnsi="Arial" w:cs="Arial"/>
          <w:b/>
          <w:sz w:val="28"/>
          <w:szCs w:val="28"/>
          <w:lang w:val="en-US"/>
        </w:rPr>
        <w:t>Book</w:t>
      </w:r>
      <w:r w:rsidRPr="00BF73D6">
        <w:rPr>
          <w:rFonts w:ascii="Arial" w:hAnsi="Arial" w:cs="Arial"/>
          <w:b/>
          <w:sz w:val="28"/>
          <w:szCs w:val="28"/>
        </w:rPr>
        <w:t>-вояж</w:t>
      </w:r>
      <w:r w:rsidRPr="00BF73D6">
        <w:rPr>
          <w:rFonts w:ascii="Arial" w:hAnsi="Arial" w:cs="Arial"/>
          <w:sz w:val="28"/>
          <w:szCs w:val="28"/>
        </w:rPr>
        <w:t xml:space="preserve"> (коворкинг, зона тихого досуга), </w:t>
      </w:r>
      <w:r w:rsidRPr="00BF73D6">
        <w:rPr>
          <w:rFonts w:ascii="Arial" w:hAnsi="Arial" w:cs="Arial"/>
          <w:b/>
          <w:sz w:val="28"/>
          <w:szCs w:val="28"/>
        </w:rPr>
        <w:t>Буквоград</w:t>
      </w:r>
      <w:r w:rsidRPr="00BF73D6">
        <w:rPr>
          <w:rFonts w:ascii="Arial" w:hAnsi="Arial" w:cs="Arial"/>
          <w:sz w:val="28"/>
          <w:szCs w:val="28"/>
        </w:rPr>
        <w:t xml:space="preserve"> (зона семейного чтения, коворкинг, зона тихого досуга),  </w:t>
      </w:r>
      <w:r w:rsidRPr="00BF73D6">
        <w:rPr>
          <w:rFonts w:ascii="Arial" w:hAnsi="Arial" w:cs="Arial"/>
          <w:b/>
          <w:sz w:val="28"/>
          <w:szCs w:val="28"/>
        </w:rPr>
        <w:t>мини копи-центр.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Изменились формы работы: игра-приключение, литературный пасьянс, библи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течная ярмарка, библиоинтервью, мастер-класс, игра-расследование и другие.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Библиотека была оснащена компьютерами.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Создание модельной библиотеки позволило сделать массовые мер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приятия более яркими, расширить формат их проведения, увеличить пос</w:t>
      </w:r>
      <w:r w:rsidRPr="00BF73D6">
        <w:rPr>
          <w:rFonts w:ascii="Arial" w:hAnsi="Arial" w:cs="Arial"/>
          <w:sz w:val="28"/>
          <w:szCs w:val="28"/>
        </w:rPr>
        <w:t>е</w:t>
      </w:r>
      <w:r w:rsidRPr="00BF73D6">
        <w:rPr>
          <w:rFonts w:ascii="Arial" w:hAnsi="Arial" w:cs="Arial"/>
          <w:sz w:val="28"/>
          <w:szCs w:val="28"/>
        </w:rPr>
        <w:t>щаемость по сравнению с прошлым годом на  23%, книжный фонд увел</w:t>
      </w:r>
      <w:r w:rsidRPr="00BF73D6">
        <w:rPr>
          <w:rFonts w:ascii="Arial" w:hAnsi="Arial" w:cs="Arial"/>
          <w:sz w:val="28"/>
          <w:szCs w:val="28"/>
        </w:rPr>
        <w:t>и</w:t>
      </w:r>
      <w:r w:rsidRPr="00BF73D6">
        <w:rPr>
          <w:rFonts w:ascii="Arial" w:hAnsi="Arial" w:cs="Arial"/>
          <w:sz w:val="28"/>
          <w:szCs w:val="28"/>
        </w:rPr>
        <w:t>чился на 589 экз.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bCs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 xml:space="preserve">В 2024 году в </w:t>
      </w:r>
      <w:r w:rsidRPr="00BF73D6">
        <w:rPr>
          <w:rFonts w:ascii="Arial" w:hAnsi="Arial" w:cs="Arial"/>
          <w:bCs/>
          <w:sz w:val="28"/>
          <w:szCs w:val="28"/>
        </w:rPr>
        <w:t>рамках проекта «Культура малой Родины» Районным Домом культуры была приобретена игровая зона  (коврик-пазл, бизиборды, насте</w:t>
      </w:r>
      <w:r w:rsidRPr="00BF73D6">
        <w:rPr>
          <w:rFonts w:ascii="Arial" w:hAnsi="Arial" w:cs="Arial"/>
          <w:bCs/>
          <w:sz w:val="28"/>
          <w:szCs w:val="28"/>
        </w:rPr>
        <w:t>н</w:t>
      </w:r>
      <w:r w:rsidRPr="00BF73D6">
        <w:rPr>
          <w:rFonts w:ascii="Arial" w:hAnsi="Arial" w:cs="Arial"/>
          <w:bCs/>
          <w:sz w:val="28"/>
          <w:szCs w:val="28"/>
        </w:rPr>
        <w:t>ное панно – дерево «Времена года»), музыкальное оборудование.</w:t>
      </w:r>
    </w:p>
    <w:p w:rsidR="00BF73D6" w:rsidRDefault="00BF73D6" w:rsidP="00BF73D6">
      <w:pPr>
        <w:ind w:firstLine="724"/>
        <w:jc w:val="both"/>
        <w:rPr>
          <w:rFonts w:ascii="Arial" w:hAnsi="Arial" w:cs="Arial"/>
          <w:bCs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В 2025 году по проекту нам выделено 400 тысяч рублей - будем прио</w:t>
      </w:r>
      <w:r w:rsidRPr="00BF73D6">
        <w:rPr>
          <w:rFonts w:ascii="Arial" w:hAnsi="Arial" w:cs="Arial"/>
          <w:bCs/>
          <w:sz w:val="28"/>
          <w:szCs w:val="28"/>
        </w:rPr>
        <w:t>б</w:t>
      </w:r>
      <w:r w:rsidRPr="00BF73D6">
        <w:rPr>
          <w:rFonts w:ascii="Arial" w:hAnsi="Arial" w:cs="Arial"/>
          <w:bCs/>
          <w:sz w:val="28"/>
          <w:szCs w:val="28"/>
        </w:rPr>
        <w:t>ретать свет</w:t>
      </w:r>
      <w:r w:rsidRPr="00BF73D6">
        <w:rPr>
          <w:rFonts w:ascii="Arial" w:hAnsi="Arial" w:cs="Arial"/>
          <w:bCs/>
          <w:sz w:val="28"/>
          <w:szCs w:val="28"/>
        </w:rPr>
        <w:t>о</w:t>
      </w:r>
      <w:r w:rsidRPr="00BF73D6">
        <w:rPr>
          <w:rFonts w:ascii="Arial" w:hAnsi="Arial" w:cs="Arial"/>
          <w:bCs/>
          <w:sz w:val="28"/>
          <w:szCs w:val="28"/>
        </w:rPr>
        <w:t>вое оборудование.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</w:p>
    <w:p w:rsidR="00BF73D6" w:rsidRPr="00BF73D6" w:rsidRDefault="00BF73D6" w:rsidP="00BF73D6">
      <w:pPr>
        <w:jc w:val="center"/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/>
          <w:sz w:val="28"/>
          <w:szCs w:val="28"/>
        </w:rPr>
        <w:t>Пушкинская карта</w:t>
      </w:r>
    </w:p>
    <w:p w:rsidR="00BF73D6" w:rsidRDefault="00BF73D6" w:rsidP="00BF73D6">
      <w:pPr>
        <w:jc w:val="both"/>
        <w:rPr>
          <w:rFonts w:ascii="Arial" w:hAnsi="Arial" w:cs="Arial"/>
          <w:sz w:val="28"/>
          <w:szCs w:val="28"/>
        </w:rPr>
      </w:pP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Реализация программы «Пушкинская карта» в Макушинском муниц</w:t>
      </w:r>
      <w:r w:rsidRPr="00BF73D6">
        <w:rPr>
          <w:rFonts w:ascii="Arial" w:hAnsi="Arial" w:cs="Arial"/>
          <w:sz w:val="28"/>
          <w:szCs w:val="28"/>
        </w:rPr>
        <w:t>и</w:t>
      </w:r>
      <w:r w:rsidRPr="00BF73D6">
        <w:rPr>
          <w:rFonts w:ascii="Arial" w:hAnsi="Arial" w:cs="Arial"/>
          <w:sz w:val="28"/>
          <w:szCs w:val="28"/>
        </w:rPr>
        <w:t>пальном о</w:t>
      </w:r>
      <w:r w:rsidRPr="00BF73D6">
        <w:rPr>
          <w:rFonts w:ascii="Arial" w:hAnsi="Arial" w:cs="Arial"/>
          <w:sz w:val="28"/>
          <w:szCs w:val="28"/>
        </w:rPr>
        <w:t>к</w:t>
      </w:r>
      <w:r w:rsidRPr="00BF73D6">
        <w:rPr>
          <w:rFonts w:ascii="Arial" w:hAnsi="Arial" w:cs="Arial"/>
          <w:sz w:val="28"/>
          <w:szCs w:val="28"/>
        </w:rPr>
        <w:t>руге началась в 2023</w:t>
      </w:r>
      <w:r w:rsidR="00AE0C05">
        <w:rPr>
          <w:rFonts w:ascii="Arial" w:hAnsi="Arial" w:cs="Arial"/>
          <w:sz w:val="28"/>
          <w:szCs w:val="28"/>
        </w:rPr>
        <w:t>:</w:t>
      </w:r>
    </w:p>
    <w:p w:rsidR="00BF73D6" w:rsidRPr="00BF73D6" w:rsidRDefault="00AE0C05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</w:t>
      </w:r>
      <w:r w:rsidR="00BF73D6" w:rsidRPr="00BF73D6">
        <w:rPr>
          <w:rFonts w:ascii="Arial" w:hAnsi="Arial" w:cs="Arial"/>
          <w:sz w:val="28"/>
          <w:szCs w:val="28"/>
        </w:rPr>
        <w:t>оличество молодых людей от 14 до 22 лет –</w:t>
      </w:r>
      <w:r w:rsidR="00BF73D6" w:rsidRPr="00BF73D6">
        <w:rPr>
          <w:rFonts w:ascii="Arial" w:hAnsi="Arial" w:cs="Arial"/>
          <w:b/>
          <w:sz w:val="28"/>
          <w:szCs w:val="28"/>
        </w:rPr>
        <w:t xml:space="preserve"> 945 </w:t>
      </w:r>
      <w:r w:rsidR="00BF73D6" w:rsidRPr="00BF73D6">
        <w:rPr>
          <w:rFonts w:ascii="Arial" w:hAnsi="Arial" w:cs="Arial"/>
          <w:sz w:val="28"/>
          <w:szCs w:val="28"/>
        </w:rPr>
        <w:t>человек (в школах - 670 человек, в медицинском колледже – 275)</w:t>
      </w:r>
      <w:r>
        <w:rPr>
          <w:rFonts w:ascii="Arial" w:hAnsi="Arial" w:cs="Arial"/>
          <w:sz w:val="28"/>
          <w:szCs w:val="28"/>
        </w:rPr>
        <w:t>;</w:t>
      </w:r>
    </w:p>
    <w:p w:rsidR="00BF73D6" w:rsidRPr="00BF73D6" w:rsidRDefault="00AE0C05" w:rsidP="00BF73D6">
      <w:pPr>
        <w:ind w:firstLine="72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</w:t>
      </w:r>
      <w:r w:rsidR="00BF73D6" w:rsidRPr="00BF73D6">
        <w:rPr>
          <w:rFonts w:ascii="Arial" w:hAnsi="Arial" w:cs="Arial"/>
          <w:sz w:val="28"/>
          <w:szCs w:val="28"/>
        </w:rPr>
        <w:t xml:space="preserve"> округе оформлено 480 Пушкинских карт (не оформлено 465)</w:t>
      </w:r>
      <w:r>
        <w:rPr>
          <w:rFonts w:ascii="Arial" w:hAnsi="Arial" w:cs="Arial"/>
          <w:sz w:val="28"/>
          <w:szCs w:val="28"/>
        </w:rPr>
        <w:t>.</w:t>
      </w:r>
    </w:p>
    <w:p w:rsidR="00BF73D6" w:rsidRPr="00BF73D6" w:rsidRDefault="00BF73D6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В 2024 году</w:t>
      </w:r>
      <w:r w:rsidR="00AE0C05">
        <w:rPr>
          <w:rFonts w:ascii="Arial" w:hAnsi="Arial" w:cs="Arial"/>
          <w:sz w:val="28"/>
          <w:szCs w:val="28"/>
        </w:rPr>
        <w:t>:</w:t>
      </w:r>
    </w:p>
    <w:p w:rsidR="00BF73D6" w:rsidRPr="00BF73D6" w:rsidRDefault="00AE0C05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к</w:t>
      </w:r>
      <w:r w:rsidR="00BF73D6" w:rsidRPr="00BF73D6">
        <w:rPr>
          <w:rFonts w:ascii="Arial" w:hAnsi="Arial" w:cs="Arial"/>
          <w:sz w:val="28"/>
          <w:szCs w:val="28"/>
        </w:rPr>
        <w:t xml:space="preserve">оличество проданных билетов </w:t>
      </w:r>
      <w:r>
        <w:rPr>
          <w:rFonts w:ascii="Arial" w:hAnsi="Arial" w:cs="Arial"/>
          <w:sz w:val="28"/>
          <w:szCs w:val="28"/>
        </w:rPr>
        <w:t xml:space="preserve">– </w:t>
      </w:r>
      <w:r w:rsidR="00BF73D6" w:rsidRPr="00BF73D6">
        <w:rPr>
          <w:rFonts w:ascii="Arial" w:hAnsi="Arial" w:cs="Arial"/>
          <w:sz w:val="28"/>
          <w:szCs w:val="28"/>
        </w:rPr>
        <w:t>2229</w:t>
      </w:r>
      <w:r>
        <w:rPr>
          <w:rFonts w:ascii="Arial" w:hAnsi="Arial" w:cs="Arial"/>
          <w:sz w:val="28"/>
          <w:szCs w:val="28"/>
        </w:rPr>
        <w:t>;</w:t>
      </w:r>
    </w:p>
    <w:p w:rsidR="00BF73D6" w:rsidRPr="00BF73D6" w:rsidRDefault="00AE0C05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</w:t>
      </w:r>
      <w:r w:rsidR="00BF73D6" w:rsidRPr="00BF73D6">
        <w:rPr>
          <w:rFonts w:ascii="Arial" w:hAnsi="Arial" w:cs="Arial"/>
          <w:sz w:val="28"/>
          <w:szCs w:val="28"/>
        </w:rPr>
        <w:t>оличество мероприятий, проведенных в рамках программы- 162</w:t>
      </w:r>
      <w:r>
        <w:rPr>
          <w:rFonts w:ascii="Arial" w:hAnsi="Arial" w:cs="Arial"/>
          <w:sz w:val="28"/>
          <w:szCs w:val="28"/>
        </w:rPr>
        <w:t>;</w:t>
      </w:r>
    </w:p>
    <w:p w:rsidR="00BF73D6" w:rsidRPr="00BF73D6" w:rsidRDefault="00AE0C05" w:rsidP="00BF73D6">
      <w:pPr>
        <w:ind w:firstLine="7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F73D6" w:rsidRPr="00BF73D6">
        <w:rPr>
          <w:rFonts w:ascii="Arial" w:hAnsi="Arial" w:cs="Arial"/>
          <w:sz w:val="28"/>
          <w:szCs w:val="28"/>
        </w:rPr>
        <w:t>Сумма выручки - 360 900 рублей.</w:t>
      </w:r>
    </w:p>
    <w:p w:rsidR="00BF73D6" w:rsidRPr="00BF73D6" w:rsidRDefault="00BF73D6" w:rsidP="00BF73D6">
      <w:pPr>
        <w:rPr>
          <w:rFonts w:ascii="Arial" w:hAnsi="Arial" w:cs="Arial"/>
          <w:sz w:val="28"/>
          <w:szCs w:val="28"/>
        </w:rPr>
      </w:pPr>
    </w:p>
    <w:p w:rsidR="00BF73D6" w:rsidRPr="00BF73D6" w:rsidRDefault="00BF73D6" w:rsidP="00BF73D6">
      <w:pPr>
        <w:jc w:val="center"/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/>
          <w:sz w:val="28"/>
          <w:szCs w:val="28"/>
        </w:rPr>
        <w:t>Большое внимание уделяется патриотическому направлению при пр</w:t>
      </w:r>
      <w:r w:rsidRPr="00BF73D6">
        <w:rPr>
          <w:rFonts w:ascii="Arial" w:hAnsi="Arial" w:cs="Arial"/>
          <w:b/>
          <w:sz w:val="28"/>
          <w:szCs w:val="28"/>
        </w:rPr>
        <w:t>о</w:t>
      </w:r>
      <w:r w:rsidRPr="00BF73D6">
        <w:rPr>
          <w:rFonts w:ascii="Arial" w:hAnsi="Arial" w:cs="Arial"/>
          <w:b/>
          <w:sz w:val="28"/>
          <w:szCs w:val="28"/>
        </w:rPr>
        <w:t xml:space="preserve">ведении мероприятий и духовно-нравственным ценностям </w:t>
      </w:r>
    </w:p>
    <w:p w:rsidR="00972275" w:rsidRDefault="00972275" w:rsidP="00BF73D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F73D6" w:rsidRPr="00BF73D6" w:rsidRDefault="00BF73D6" w:rsidP="00972275">
      <w:pPr>
        <w:ind w:firstLine="724"/>
        <w:jc w:val="both"/>
        <w:rPr>
          <w:rFonts w:ascii="Arial" w:hAnsi="Arial" w:cs="Arial"/>
          <w:bCs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В 2024 году Макушинским Районным Домом культуры проведено 545   мероприятий патриотической направленности, из них 170 мероприятий пр</w:t>
      </w:r>
      <w:r w:rsidRPr="00BF73D6">
        <w:rPr>
          <w:rFonts w:ascii="Arial" w:hAnsi="Arial" w:cs="Arial"/>
          <w:bCs/>
          <w:sz w:val="28"/>
          <w:szCs w:val="28"/>
        </w:rPr>
        <w:t>о</w:t>
      </w:r>
      <w:r w:rsidRPr="00BF73D6">
        <w:rPr>
          <w:rFonts w:ascii="Arial" w:hAnsi="Arial" w:cs="Arial"/>
          <w:bCs/>
          <w:sz w:val="28"/>
          <w:szCs w:val="28"/>
        </w:rPr>
        <w:t>ведено на б</w:t>
      </w:r>
      <w:r w:rsidRPr="00BF73D6">
        <w:rPr>
          <w:rFonts w:ascii="Arial" w:hAnsi="Arial" w:cs="Arial"/>
          <w:bCs/>
          <w:sz w:val="28"/>
          <w:szCs w:val="28"/>
        </w:rPr>
        <w:t>а</w:t>
      </w:r>
      <w:r w:rsidRPr="00BF73D6">
        <w:rPr>
          <w:rFonts w:ascii="Arial" w:hAnsi="Arial" w:cs="Arial"/>
          <w:bCs/>
          <w:sz w:val="28"/>
          <w:szCs w:val="28"/>
        </w:rPr>
        <w:t>зе образовательных учреждений  округа:</w:t>
      </w:r>
    </w:p>
    <w:p w:rsidR="00BF73D6" w:rsidRPr="00BF73D6" w:rsidRDefault="00BF73D6" w:rsidP="00972275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</w:t>
      </w:r>
      <w:r w:rsidR="00AD09C6">
        <w:rPr>
          <w:rFonts w:ascii="Arial" w:hAnsi="Arial" w:cs="Arial"/>
          <w:sz w:val="28"/>
          <w:szCs w:val="28"/>
        </w:rPr>
        <w:t xml:space="preserve"> </w:t>
      </w:r>
      <w:r w:rsidRPr="00BF73D6">
        <w:rPr>
          <w:rFonts w:ascii="Arial" w:hAnsi="Arial" w:cs="Arial"/>
          <w:sz w:val="28"/>
          <w:szCs w:val="28"/>
        </w:rPr>
        <w:t>праздничный концерт "Память поколений»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972275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военных песен вечерок "Свет любви война не гасит»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972275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прошли мероприятия посвященные  Великой Победе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972275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 часы памяти «Герои нашего Отечества» сопровождались большой презентацией  воспоминаний родных, близких, педагогов, одноклассников, сослуживцев о погибших военнослужащих нашего округа в специальной в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енной операции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972275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 митинг "Беслан - 20 лет памяти, боли и слез» и много других</w:t>
      </w:r>
      <w:r w:rsidRPr="00BF73D6">
        <w:rPr>
          <w:rFonts w:ascii="Arial" w:hAnsi="Arial" w:cs="Arial"/>
          <w:bCs/>
          <w:sz w:val="28"/>
          <w:szCs w:val="28"/>
        </w:rPr>
        <w:t>.</w:t>
      </w:r>
    </w:p>
    <w:p w:rsidR="00BF73D6" w:rsidRPr="00BF73D6" w:rsidRDefault="00BF73D6" w:rsidP="00BF73D6">
      <w:pPr>
        <w:rPr>
          <w:rFonts w:ascii="Arial" w:hAnsi="Arial" w:cs="Arial"/>
          <w:sz w:val="28"/>
          <w:szCs w:val="28"/>
        </w:rPr>
      </w:pPr>
    </w:p>
    <w:p w:rsidR="00BF73D6" w:rsidRPr="00BF73D6" w:rsidRDefault="00BF73D6" w:rsidP="00BF73D6">
      <w:pPr>
        <w:jc w:val="center"/>
        <w:rPr>
          <w:rFonts w:ascii="Arial" w:hAnsi="Arial" w:cs="Arial"/>
          <w:b/>
          <w:sz w:val="28"/>
          <w:szCs w:val="28"/>
        </w:rPr>
      </w:pPr>
      <w:r w:rsidRPr="00BF73D6">
        <w:rPr>
          <w:rFonts w:ascii="Arial" w:hAnsi="Arial" w:cs="Arial"/>
          <w:b/>
          <w:sz w:val="28"/>
          <w:szCs w:val="28"/>
        </w:rPr>
        <w:t>Туризм</w:t>
      </w:r>
    </w:p>
    <w:p w:rsidR="00BF73D6" w:rsidRPr="00BF73D6" w:rsidRDefault="00BF73D6" w:rsidP="00BF73D6">
      <w:pPr>
        <w:rPr>
          <w:rFonts w:ascii="Arial" w:hAnsi="Arial" w:cs="Arial"/>
          <w:bCs/>
          <w:sz w:val="28"/>
          <w:szCs w:val="28"/>
        </w:rPr>
      </w:pPr>
    </w:p>
    <w:p w:rsidR="00BF73D6" w:rsidRPr="00AD09C6" w:rsidRDefault="00BF73D6" w:rsidP="00EC7454">
      <w:pPr>
        <w:ind w:firstLine="724"/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Туризм является одной из самых быстроразвивающихся отраслей. Привлечение туристов к нам, это не только ознакомление с историей и кр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а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сотой нашего округа, но и привлечение денежных средств.</w:t>
      </w:r>
    </w:p>
    <w:p w:rsidR="00BF73D6" w:rsidRPr="00AD09C6" w:rsidRDefault="00BF73D6" w:rsidP="00EC7454">
      <w:pPr>
        <w:ind w:firstLine="724"/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В  октябре 2022</w:t>
      </w:r>
      <w:r w:rsidRPr="00AD09C6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 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году, на базе РДК был создан ТИЦ – туристско-информационный цент, разработано 10 маршрутов, по которым организов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ы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вают группы и проводятся экскурсии</w:t>
      </w:r>
      <w:r w:rsidR="00596AE3"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:rsidR="00BF73D6" w:rsidRPr="00AD09C6" w:rsidRDefault="00BF73D6" w:rsidP="00EC7454">
      <w:pPr>
        <w:ind w:firstLine="724"/>
        <w:jc w:val="both"/>
        <w:rPr>
          <w:rFonts w:ascii="Arial" w:hAnsi="Arial" w:cs="Arial"/>
          <w:color w:val="auto"/>
          <w:sz w:val="28"/>
          <w:szCs w:val="28"/>
        </w:rPr>
      </w:pPr>
      <w:r w:rsidRPr="00AD09C6">
        <w:rPr>
          <w:rFonts w:ascii="Arial" w:hAnsi="Arial" w:cs="Arial"/>
          <w:bCs/>
          <w:color w:val="auto"/>
          <w:sz w:val="28"/>
          <w:szCs w:val="28"/>
        </w:rPr>
        <w:t>Ежегодно проводится областной конкурс «Лучший туристско-информационный центр на территории Курганской области» на лучшую о</w:t>
      </w:r>
      <w:r w:rsidRPr="00AD09C6">
        <w:rPr>
          <w:rFonts w:ascii="Arial" w:hAnsi="Arial" w:cs="Arial"/>
          <w:bCs/>
          <w:color w:val="auto"/>
          <w:sz w:val="28"/>
          <w:szCs w:val="28"/>
        </w:rPr>
        <w:t>р</w:t>
      </w:r>
      <w:r w:rsidRPr="00AD09C6">
        <w:rPr>
          <w:rFonts w:ascii="Arial" w:hAnsi="Arial" w:cs="Arial"/>
          <w:bCs/>
          <w:color w:val="auto"/>
          <w:sz w:val="28"/>
          <w:szCs w:val="28"/>
        </w:rPr>
        <w:t>ганизацию работы по развитию туризма в муниципальных округах. В 2024 году</w:t>
      </w:r>
      <w:r w:rsidRPr="00AD09C6">
        <w:rPr>
          <w:rFonts w:ascii="Arial" w:hAnsi="Arial" w:cs="Arial"/>
          <w:color w:val="auto"/>
          <w:sz w:val="28"/>
          <w:szCs w:val="28"/>
        </w:rPr>
        <w:t xml:space="preserve"> по итогам конкурса ТИЦ Макушинского МО занял 2 место, получил се</w:t>
      </w:r>
      <w:r w:rsidRPr="00AD09C6">
        <w:rPr>
          <w:rFonts w:ascii="Arial" w:hAnsi="Arial" w:cs="Arial"/>
          <w:color w:val="auto"/>
          <w:sz w:val="28"/>
          <w:szCs w:val="28"/>
        </w:rPr>
        <w:t>р</w:t>
      </w:r>
      <w:r w:rsidRPr="00AD09C6">
        <w:rPr>
          <w:rFonts w:ascii="Arial" w:hAnsi="Arial" w:cs="Arial"/>
          <w:color w:val="auto"/>
          <w:sz w:val="28"/>
          <w:szCs w:val="28"/>
        </w:rPr>
        <w:t>тификат на сумму 2500 рублей.</w:t>
      </w:r>
    </w:p>
    <w:p w:rsidR="00AD09C6" w:rsidRDefault="00BF73D6" w:rsidP="00EC7454">
      <w:pPr>
        <w:ind w:firstLine="724"/>
        <w:jc w:val="both"/>
        <w:rPr>
          <w:rFonts w:ascii="Arial" w:hAnsi="Arial" w:cs="Arial"/>
          <w:bCs/>
          <w:color w:val="auto"/>
          <w:sz w:val="28"/>
          <w:szCs w:val="28"/>
        </w:rPr>
      </w:pPr>
      <w:r w:rsidRPr="00AD09C6">
        <w:rPr>
          <w:rFonts w:ascii="Arial" w:hAnsi="Arial" w:cs="Arial"/>
          <w:bCs/>
          <w:color w:val="auto"/>
          <w:sz w:val="28"/>
          <w:szCs w:val="28"/>
        </w:rPr>
        <w:t>Был создан новый арт- объект «Я люблю Макушино», новигационный столб с указанием объектов, которые можно посетить (в планах стояло изг</w:t>
      </w:r>
      <w:r w:rsidRPr="00AD09C6">
        <w:rPr>
          <w:rFonts w:ascii="Arial" w:hAnsi="Arial" w:cs="Arial"/>
          <w:bCs/>
          <w:color w:val="auto"/>
          <w:sz w:val="28"/>
          <w:szCs w:val="28"/>
        </w:rPr>
        <w:t>о</w:t>
      </w:r>
      <w:r w:rsidRPr="00AD09C6">
        <w:rPr>
          <w:rFonts w:ascii="Arial" w:hAnsi="Arial" w:cs="Arial"/>
          <w:bCs/>
          <w:color w:val="auto"/>
          <w:sz w:val="28"/>
          <w:szCs w:val="28"/>
        </w:rPr>
        <w:t>товить и поставить еще один столб около 5 этаж. дома, но не получилось)</w:t>
      </w:r>
      <w:r w:rsidR="00AD09C6">
        <w:rPr>
          <w:rFonts w:ascii="Arial" w:hAnsi="Arial" w:cs="Arial"/>
          <w:bCs/>
          <w:color w:val="auto"/>
          <w:sz w:val="28"/>
          <w:szCs w:val="28"/>
        </w:rPr>
        <w:t>.</w:t>
      </w:r>
    </w:p>
    <w:p w:rsidR="00BF73D6" w:rsidRPr="00AD09C6" w:rsidRDefault="00BF73D6" w:rsidP="00EC7454">
      <w:pPr>
        <w:ind w:firstLine="724"/>
        <w:jc w:val="both"/>
        <w:rPr>
          <w:rFonts w:ascii="Arial" w:hAnsi="Arial" w:cs="Arial"/>
          <w:bCs/>
          <w:color w:val="auto"/>
          <w:sz w:val="28"/>
          <w:szCs w:val="28"/>
        </w:rPr>
      </w:pPr>
      <w:r w:rsidRPr="00AD09C6">
        <w:rPr>
          <w:rFonts w:ascii="Arial" w:hAnsi="Arial" w:cs="Arial"/>
          <w:bCs/>
          <w:color w:val="auto"/>
          <w:sz w:val="28"/>
          <w:szCs w:val="28"/>
        </w:rPr>
        <w:t>Приняли участие в областных и всероссийских конкурсах, было созд</w:t>
      </w:r>
      <w:r w:rsidRPr="00AD09C6">
        <w:rPr>
          <w:rFonts w:ascii="Arial" w:hAnsi="Arial" w:cs="Arial"/>
          <w:bCs/>
          <w:color w:val="auto"/>
          <w:sz w:val="28"/>
          <w:szCs w:val="28"/>
        </w:rPr>
        <w:t>а</w:t>
      </w:r>
      <w:r w:rsidRPr="00AD09C6">
        <w:rPr>
          <w:rFonts w:ascii="Arial" w:hAnsi="Arial" w:cs="Arial"/>
          <w:bCs/>
          <w:color w:val="auto"/>
          <w:sz w:val="28"/>
          <w:szCs w:val="28"/>
        </w:rPr>
        <w:t>но 7  документальных  фильмов и роликов, по паспорту туриста посетили большое количество объектов, были оказаны  информационные услуги. Вс</w:t>
      </w:r>
      <w:r w:rsidRPr="00AD09C6">
        <w:rPr>
          <w:rFonts w:ascii="Arial" w:hAnsi="Arial" w:cs="Arial"/>
          <w:bCs/>
          <w:color w:val="auto"/>
          <w:sz w:val="28"/>
          <w:szCs w:val="28"/>
        </w:rPr>
        <w:t>е</w:t>
      </w:r>
      <w:r w:rsidRPr="00AD09C6">
        <w:rPr>
          <w:rFonts w:ascii="Arial" w:hAnsi="Arial" w:cs="Arial"/>
          <w:bCs/>
          <w:color w:val="auto"/>
          <w:sz w:val="28"/>
          <w:szCs w:val="28"/>
        </w:rPr>
        <w:t>го за год проведено - 67 экскурсионных мероприятий. ТИЦ  тесно сотрудн</w:t>
      </w:r>
      <w:r w:rsidRPr="00AD09C6">
        <w:rPr>
          <w:rFonts w:ascii="Arial" w:hAnsi="Arial" w:cs="Arial"/>
          <w:bCs/>
          <w:color w:val="auto"/>
          <w:sz w:val="28"/>
          <w:szCs w:val="28"/>
        </w:rPr>
        <w:t>и</w:t>
      </w:r>
      <w:r w:rsidRPr="00AD09C6">
        <w:rPr>
          <w:rFonts w:ascii="Arial" w:hAnsi="Arial" w:cs="Arial"/>
          <w:bCs/>
          <w:color w:val="auto"/>
          <w:sz w:val="28"/>
          <w:szCs w:val="28"/>
        </w:rPr>
        <w:t>чает  с т</w:t>
      </w:r>
      <w:r w:rsidRPr="00AD09C6">
        <w:rPr>
          <w:rFonts w:ascii="Arial" w:hAnsi="Arial" w:cs="Arial"/>
          <w:bCs/>
          <w:color w:val="auto"/>
          <w:sz w:val="28"/>
          <w:szCs w:val="28"/>
        </w:rPr>
        <w:t>у</w:t>
      </w:r>
      <w:r w:rsidRPr="00AD09C6">
        <w:rPr>
          <w:rFonts w:ascii="Arial" w:hAnsi="Arial" w:cs="Arial"/>
          <w:bCs/>
          <w:color w:val="auto"/>
          <w:sz w:val="28"/>
          <w:szCs w:val="28"/>
        </w:rPr>
        <w:t>роператором - Курган Тур.</w:t>
      </w:r>
    </w:p>
    <w:p w:rsidR="00BF73D6" w:rsidRPr="00AD09C6" w:rsidRDefault="00BF73D6" w:rsidP="00EC7454">
      <w:pPr>
        <w:ind w:firstLine="724"/>
        <w:jc w:val="both"/>
        <w:rPr>
          <w:rFonts w:ascii="Arial" w:hAnsi="Arial" w:cs="Arial"/>
          <w:color w:val="auto"/>
          <w:sz w:val="28"/>
          <w:szCs w:val="28"/>
        </w:rPr>
      </w:pPr>
      <w:r w:rsidRPr="00AD09C6">
        <w:rPr>
          <w:rFonts w:ascii="Arial" w:hAnsi="Arial" w:cs="Arial"/>
          <w:bCs/>
          <w:color w:val="auto"/>
          <w:sz w:val="28"/>
          <w:szCs w:val="28"/>
        </w:rPr>
        <w:t xml:space="preserve">Чтобы внутренний туризм развивался, 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больше приезжало гостей, все зав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и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сит от  туристической привлекательности муниципального образования, нужно развивать событийный туризм, </w:t>
      </w:r>
      <w:r w:rsidRPr="00AD09C6">
        <w:rPr>
          <w:rStyle w:val="ae"/>
          <w:rFonts w:ascii="Arial" w:hAnsi="Arial" w:cs="Arial"/>
          <w:color w:val="auto"/>
          <w:shd w:val="clear" w:color="auto" w:fill="FFFFFF"/>
        </w:rPr>
        <w:t>Событийный туризм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 — это направление туризма, в котором туристические</w:t>
      </w:r>
      <w:r w:rsidRPr="00BF73D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поездки приурочены к каким-либо опред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е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лённым мероприятиям. Мероприятия становятся традиционными, включаю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т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ся в турист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и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ческие туры.</w:t>
      </w:r>
    </w:p>
    <w:p w:rsidR="00BF73D6" w:rsidRPr="00AD09C6" w:rsidRDefault="00BF73D6" w:rsidP="00EC7454">
      <w:pPr>
        <w:ind w:firstLine="724"/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В рамках государственной программы поддержки сельского туризма 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lastRenderedPageBreak/>
        <w:t>Правительс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т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вом Курганской области был предоставлен грант «Агротуризм» на проект индивидуального предпринимателя и главы крестьянского фе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р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мерского хозяйства Алены Тарасовой, которая успешно прошла конкурсный о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т</w:t>
      </w:r>
      <w:r w:rsidRPr="00AD09C6">
        <w:rPr>
          <w:rFonts w:ascii="Arial" w:hAnsi="Arial" w:cs="Arial"/>
          <w:color w:val="auto"/>
          <w:sz w:val="28"/>
          <w:szCs w:val="28"/>
          <w:shd w:val="clear" w:color="auto" w:fill="FFFFFF"/>
        </w:rPr>
        <w:t>бор в 2023 году.</w:t>
      </w:r>
    </w:p>
    <w:p w:rsidR="00BF73D6" w:rsidRPr="00BF73D6" w:rsidRDefault="00BF73D6" w:rsidP="00EC7454">
      <w:pPr>
        <w:ind w:firstLine="724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F73D6">
        <w:rPr>
          <w:rFonts w:ascii="Arial" w:hAnsi="Arial" w:cs="Arial"/>
          <w:sz w:val="28"/>
          <w:szCs w:val="28"/>
          <w:shd w:val="clear" w:color="auto" w:fill="FFFFFF"/>
        </w:rPr>
        <w:t>В рамках реализации проекта рядом с фермой в с. Требушиное (Мак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у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шинский муниципальный округ) строятся глэмпинги - современные модул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ь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ные домики с уютными беседками, а также обустраивается детская площа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д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ка. Важным элементом станут прекрасные условия для активного круглог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дичного отдыха: будут закуплены квадроциклы, снегоходы и моторные ло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д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ки, которые позволят гостям насладит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ь</w:t>
      </w:r>
      <w:r w:rsidRPr="00BF73D6">
        <w:rPr>
          <w:rFonts w:ascii="Arial" w:hAnsi="Arial" w:cs="Arial"/>
          <w:sz w:val="28"/>
          <w:szCs w:val="28"/>
          <w:shd w:val="clear" w:color="auto" w:fill="FFFFFF"/>
        </w:rPr>
        <w:t>ся активным времяпрепровождением на природе в окрестностях трёх озер.</w:t>
      </w:r>
    </w:p>
    <w:p w:rsidR="00BF73D6" w:rsidRPr="00BF73D6" w:rsidRDefault="00BF73D6" w:rsidP="00EC7454">
      <w:pPr>
        <w:ind w:firstLine="724"/>
        <w:jc w:val="both"/>
        <w:rPr>
          <w:rFonts w:ascii="Arial" w:hAnsi="Arial" w:cs="Arial"/>
          <w:color w:val="030303"/>
          <w:sz w:val="28"/>
          <w:szCs w:val="28"/>
          <w:shd w:val="clear" w:color="auto" w:fill="FFFFFF"/>
        </w:rPr>
      </w:pPr>
      <w:r w:rsidRPr="00BF73D6">
        <w:rPr>
          <w:rFonts w:ascii="Arial" w:hAnsi="Arial" w:cs="Arial"/>
          <w:color w:val="030303"/>
          <w:sz w:val="28"/>
          <w:szCs w:val="28"/>
          <w:shd w:val="clear" w:color="auto" w:fill="FFFFFF"/>
        </w:rPr>
        <w:t>1 марта,  на базе конезавода с. Требушинное, прошло замечательное соб</w:t>
      </w:r>
      <w:r w:rsidRPr="00BF73D6">
        <w:rPr>
          <w:rFonts w:ascii="Arial" w:hAnsi="Arial" w:cs="Arial"/>
          <w:color w:val="030303"/>
          <w:sz w:val="28"/>
          <w:szCs w:val="28"/>
          <w:shd w:val="clear" w:color="auto" w:fill="FFFFFF"/>
        </w:rPr>
        <w:t>ы</w:t>
      </w:r>
      <w:r w:rsidRPr="00BF73D6">
        <w:rPr>
          <w:rFonts w:ascii="Arial" w:hAnsi="Arial" w:cs="Arial"/>
          <w:color w:val="030303"/>
          <w:sz w:val="28"/>
          <w:szCs w:val="28"/>
          <w:shd w:val="clear" w:color="auto" w:fill="FFFFFF"/>
        </w:rPr>
        <w:t>тийное мероприятие, масленичные гуляния «На коне!», прошло очень хорошо. Было все  организовано, все продумано, приезжали гости из Пет</w:t>
      </w:r>
      <w:r w:rsidRPr="00BF73D6">
        <w:rPr>
          <w:rFonts w:ascii="Arial" w:hAnsi="Arial" w:cs="Arial"/>
          <w:color w:val="030303"/>
          <w:sz w:val="28"/>
          <w:szCs w:val="28"/>
          <w:shd w:val="clear" w:color="auto" w:fill="FFFFFF"/>
        </w:rPr>
        <w:t>у</w:t>
      </w:r>
      <w:r w:rsidRPr="00BF73D6">
        <w:rPr>
          <w:rFonts w:ascii="Arial" w:hAnsi="Arial" w:cs="Arial"/>
          <w:color w:val="030303"/>
          <w:sz w:val="28"/>
          <w:szCs w:val="28"/>
          <w:shd w:val="clear" w:color="auto" w:fill="FFFFFF"/>
        </w:rPr>
        <w:t>хово, Лебяжье, Кургана. Мероприятие станет ежегодным. Спасибо Алене Олеговне. Также в этом году планируется еще одно событийное меропри</w:t>
      </w:r>
      <w:r w:rsidRPr="00BF73D6">
        <w:rPr>
          <w:rFonts w:ascii="Arial" w:hAnsi="Arial" w:cs="Arial"/>
          <w:color w:val="030303"/>
          <w:sz w:val="28"/>
          <w:szCs w:val="28"/>
          <w:shd w:val="clear" w:color="auto" w:fill="FFFFFF"/>
        </w:rPr>
        <w:t>я</w:t>
      </w:r>
      <w:r w:rsidRPr="00BF73D6">
        <w:rPr>
          <w:rFonts w:ascii="Arial" w:hAnsi="Arial" w:cs="Arial"/>
          <w:color w:val="030303"/>
          <w:sz w:val="28"/>
          <w:szCs w:val="28"/>
          <w:shd w:val="clear" w:color="auto" w:fill="FFFFFF"/>
        </w:rPr>
        <w:t>тие «День карася», также надеемся на огро</w:t>
      </w:r>
      <w:r w:rsidRPr="00BF73D6">
        <w:rPr>
          <w:rFonts w:ascii="Arial" w:hAnsi="Arial" w:cs="Arial"/>
          <w:color w:val="030303"/>
          <w:sz w:val="28"/>
          <w:szCs w:val="28"/>
          <w:shd w:val="clear" w:color="auto" w:fill="FFFFFF"/>
        </w:rPr>
        <w:t>м</w:t>
      </w:r>
      <w:r w:rsidRPr="00BF73D6">
        <w:rPr>
          <w:rFonts w:ascii="Arial" w:hAnsi="Arial" w:cs="Arial"/>
          <w:color w:val="030303"/>
          <w:sz w:val="28"/>
          <w:szCs w:val="28"/>
          <w:shd w:val="clear" w:color="auto" w:fill="FFFFFF"/>
        </w:rPr>
        <w:t>ную помощь Алены Олеговны.</w:t>
      </w:r>
    </w:p>
    <w:p w:rsidR="00BF73D6" w:rsidRPr="00BF73D6" w:rsidRDefault="00BF73D6" w:rsidP="00BF73D6">
      <w:pPr>
        <w:rPr>
          <w:rFonts w:ascii="Arial" w:hAnsi="Arial" w:cs="Arial"/>
          <w:sz w:val="28"/>
          <w:szCs w:val="28"/>
        </w:rPr>
      </w:pPr>
    </w:p>
    <w:p w:rsidR="00BF73D6" w:rsidRPr="00BF73D6" w:rsidRDefault="00BF73D6" w:rsidP="00BF73D6">
      <w:pPr>
        <w:jc w:val="center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/>
          <w:bCs/>
          <w:sz w:val="28"/>
          <w:szCs w:val="28"/>
        </w:rPr>
        <w:t xml:space="preserve">Значимые мероприятия за 2024 </w:t>
      </w:r>
    </w:p>
    <w:p w:rsidR="00EC7454" w:rsidRDefault="00EC7454" w:rsidP="00BF73D6">
      <w:pPr>
        <w:jc w:val="both"/>
        <w:rPr>
          <w:rFonts w:ascii="Arial" w:hAnsi="Arial" w:cs="Arial"/>
          <w:bCs/>
          <w:sz w:val="28"/>
          <w:szCs w:val="28"/>
        </w:rPr>
      </w:pPr>
    </w:p>
    <w:p w:rsidR="00BF73D6" w:rsidRPr="00BF73D6" w:rsidRDefault="00BF73D6" w:rsidP="00EC7454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В 2024 году, в год Семьи, учреждениями культуры было проведено 5 790 мер</w:t>
      </w:r>
      <w:r w:rsidRPr="00BF73D6">
        <w:rPr>
          <w:rFonts w:ascii="Arial" w:hAnsi="Arial" w:cs="Arial"/>
          <w:bCs/>
          <w:sz w:val="28"/>
          <w:szCs w:val="28"/>
        </w:rPr>
        <w:t>о</w:t>
      </w:r>
      <w:r w:rsidRPr="00BF73D6">
        <w:rPr>
          <w:rFonts w:ascii="Arial" w:hAnsi="Arial" w:cs="Arial"/>
          <w:bCs/>
          <w:sz w:val="28"/>
          <w:szCs w:val="28"/>
        </w:rPr>
        <w:t>приятий:</w:t>
      </w:r>
    </w:p>
    <w:p w:rsidR="00BF73D6" w:rsidRPr="00BF73D6" w:rsidRDefault="00BF73D6" w:rsidP="00EC7454">
      <w:pPr>
        <w:ind w:firstLine="724"/>
        <w:jc w:val="both"/>
        <w:rPr>
          <w:rFonts w:ascii="Arial" w:hAnsi="Arial" w:cs="Arial"/>
          <w:bCs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- юбилейное торжество «Земля легендарных людей и событий» в честь 100-летия со дня образования Макушинского района!</w:t>
      </w:r>
    </w:p>
    <w:p w:rsidR="00BF73D6" w:rsidRPr="00BF73D6" w:rsidRDefault="00BF73D6" w:rsidP="00EC7454">
      <w:pPr>
        <w:ind w:firstLine="724"/>
        <w:jc w:val="both"/>
        <w:rPr>
          <w:rFonts w:ascii="Arial" w:hAnsi="Arial" w:cs="Arial"/>
          <w:bCs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- семейные гуляния «Мы вместе - это здорово!», посвященные откр</w:t>
      </w:r>
      <w:r w:rsidRPr="00BF73D6">
        <w:rPr>
          <w:rFonts w:ascii="Arial" w:hAnsi="Arial" w:cs="Arial"/>
          <w:bCs/>
          <w:sz w:val="28"/>
          <w:szCs w:val="28"/>
        </w:rPr>
        <w:t>ы</w:t>
      </w:r>
      <w:r w:rsidRPr="00BF73D6">
        <w:rPr>
          <w:rFonts w:ascii="Arial" w:hAnsi="Arial" w:cs="Arial"/>
          <w:bCs/>
          <w:sz w:val="28"/>
          <w:szCs w:val="28"/>
        </w:rPr>
        <w:t>тию года с</w:t>
      </w:r>
      <w:r w:rsidRPr="00BF73D6">
        <w:rPr>
          <w:rFonts w:ascii="Arial" w:hAnsi="Arial" w:cs="Arial"/>
          <w:bCs/>
          <w:sz w:val="28"/>
          <w:szCs w:val="28"/>
        </w:rPr>
        <w:t>е</w:t>
      </w:r>
      <w:r w:rsidRPr="00BF73D6">
        <w:rPr>
          <w:rFonts w:ascii="Arial" w:hAnsi="Arial" w:cs="Arial"/>
          <w:bCs/>
          <w:sz w:val="28"/>
          <w:szCs w:val="28"/>
        </w:rPr>
        <w:t>мьи!</w:t>
      </w:r>
    </w:p>
    <w:p w:rsidR="00BF73D6" w:rsidRPr="00BF73D6" w:rsidRDefault="00BF73D6" w:rsidP="00EC7454">
      <w:pPr>
        <w:ind w:firstLine="724"/>
        <w:jc w:val="both"/>
        <w:rPr>
          <w:rFonts w:ascii="Arial" w:hAnsi="Arial" w:cs="Arial"/>
          <w:bCs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- масленичные гуляния "Масленица хороша, широка её душа!</w:t>
      </w:r>
    </w:p>
    <w:p w:rsidR="00BF73D6" w:rsidRPr="00BF73D6" w:rsidRDefault="00BF73D6" w:rsidP="00EC7454">
      <w:pPr>
        <w:ind w:firstLine="724"/>
        <w:jc w:val="both"/>
        <w:rPr>
          <w:rFonts w:ascii="Arial" w:hAnsi="Arial" w:cs="Arial"/>
          <w:bCs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-  праздничные мероприятие к 9 мая</w:t>
      </w:r>
      <w:r w:rsidR="00AD09C6">
        <w:rPr>
          <w:rFonts w:ascii="Arial" w:hAnsi="Arial" w:cs="Arial"/>
          <w:bCs/>
          <w:sz w:val="28"/>
          <w:szCs w:val="28"/>
        </w:rPr>
        <w:t>.</w:t>
      </w:r>
    </w:p>
    <w:p w:rsidR="00BF73D6" w:rsidRPr="00BF73D6" w:rsidRDefault="00BF73D6" w:rsidP="00EC7454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Cs/>
          <w:sz w:val="28"/>
          <w:szCs w:val="28"/>
        </w:rPr>
        <w:t>- торжественная  церемония чествования семей «Сердце семьи - с</w:t>
      </w:r>
      <w:r w:rsidRPr="00BF73D6">
        <w:rPr>
          <w:rFonts w:ascii="Arial" w:hAnsi="Arial" w:cs="Arial"/>
          <w:bCs/>
          <w:sz w:val="28"/>
          <w:szCs w:val="28"/>
        </w:rPr>
        <w:t>о</w:t>
      </w:r>
      <w:r w:rsidRPr="00BF73D6">
        <w:rPr>
          <w:rFonts w:ascii="Arial" w:hAnsi="Arial" w:cs="Arial"/>
          <w:bCs/>
          <w:sz w:val="28"/>
          <w:szCs w:val="28"/>
        </w:rPr>
        <w:t>гретое счастьем» и много других.</w:t>
      </w:r>
    </w:p>
    <w:p w:rsidR="00BF73D6" w:rsidRPr="00BF73D6" w:rsidRDefault="00BF73D6" w:rsidP="00BF73D6">
      <w:pPr>
        <w:rPr>
          <w:rFonts w:ascii="Arial" w:hAnsi="Arial" w:cs="Arial"/>
          <w:bCs/>
          <w:sz w:val="28"/>
          <w:szCs w:val="28"/>
        </w:rPr>
      </w:pPr>
    </w:p>
    <w:p w:rsidR="00BF73D6" w:rsidRPr="00BF73D6" w:rsidRDefault="00BF73D6" w:rsidP="00BF73D6">
      <w:pPr>
        <w:jc w:val="center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/>
          <w:bCs/>
          <w:sz w:val="28"/>
          <w:szCs w:val="28"/>
        </w:rPr>
        <w:t>Планы на 2025</w:t>
      </w:r>
    </w:p>
    <w:p w:rsidR="00BF73D6" w:rsidRPr="00BF73D6" w:rsidRDefault="00BF73D6" w:rsidP="00BF73D6">
      <w:pPr>
        <w:jc w:val="center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b/>
          <w:bCs/>
          <w:i/>
          <w:iCs/>
          <w:sz w:val="28"/>
          <w:szCs w:val="28"/>
        </w:rPr>
        <w:t>2025 год – Год защитника Отчества и год 80-летия Победы</w:t>
      </w:r>
    </w:p>
    <w:p w:rsidR="00596AE3" w:rsidRDefault="00596AE3" w:rsidP="00BF73D6">
      <w:pPr>
        <w:jc w:val="center"/>
        <w:rPr>
          <w:rFonts w:ascii="Arial" w:hAnsi="Arial" w:cs="Arial"/>
          <w:sz w:val="28"/>
          <w:szCs w:val="28"/>
        </w:rPr>
      </w:pP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В учреждениях культуры округа планируется: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Публикация в социальных сетях материалов о ветеранах ВОВ и СВО «Г</w:t>
      </w:r>
      <w:r w:rsidRPr="00BF73D6">
        <w:rPr>
          <w:rFonts w:ascii="Arial" w:hAnsi="Arial" w:cs="Arial"/>
          <w:sz w:val="28"/>
          <w:szCs w:val="28"/>
        </w:rPr>
        <w:t>е</w:t>
      </w:r>
      <w:r w:rsidRPr="00BF73D6">
        <w:rPr>
          <w:rFonts w:ascii="Arial" w:hAnsi="Arial" w:cs="Arial"/>
          <w:sz w:val="28"/>
          <w:szCs w:val="28"/>
        </w:rPr>
        <w:t>рои с нами»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Патриотические часы, уроки, встречи «О Родине, о мужестве, о сл</w:t>
      </w:r>
      <w:r w:rsidRPr="00BF73D6">
        <w:rPr>
          <w:rFonts w:ascii="Arial" w:hAnsi="Arial" w:cs="Arial"/>
          <w:sz w:val="28"/>
          <w:szCs w:val="28"/>
        </w:rPr>
        <w:t>а</w:t>
      </w:r>
      <w:r w:rsidRPr="00BF73D6">
        <w:rPr>
          <w:rFonts w:ascii="Arial" w:hAnsi="Arial" w:cs="Arial"/>
          <w:sz w:val="28"/>
          <w:szCs w:val="28"/>
        </w:rPr>
        <w:t>ве…»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</w:t>
      </w:r>
      <w:r w:rsidR="00AD09C6">
        <w:rPr>
          <w:rFonts w:ascii="Arial" w:hAnsi="Arial" w:cs="Arial"/>
          <w:sz w:val="28"/>
          <w:szCs w:val="28"/>
        </w:rPr>
        <w:t xml:space="preserve"> </w:t>
      </w:r>
      <w:r w:rsidRPr="00BF73D6">
        <w:rPr>
          <w:rFonts w:ascii="Arial" w:hAnsi="Arial" w:cs="Arial"/>
          <w:sz w:val="28"/>
          <w:szCs w:val="28"/>
        </w:rPr>
        <w:t>Патриотический музыкальный фестиваль к 80-лети. Победы  «О гер</w:t>
      </w:r>
      <w:r w:rsidRPr="00BF73D6">
        <w:rPr>
          <w:rFonts w:ascii="Arial" w:hAnsi="Arial" w:cs="Arial"/>
          <w:sz w:val="28"/>
          <w:szCs w:val="28"/>
        </w:rPr>
        <w:t>о</w:t>
      </w:r>
      <w:r w:rsidRPr="00BF73D6">
        <w:rPr>
          <w:rFonts w:ascii="Arial" w:hAnsi="Arial" w:cs="Arial"/>
          <w:sz w:val="28"/>
          <w:szCs w:val="28"/>
        </w:rPr>
        <w:t>ях б</w:t>
      </w:r>
      <w:r w:rsidRPr="00BF73D6">
        <w:rPr>
          <w:rFonts w:ascii="Arial" w:hAnsi="Arial" w:cs="Arial"/>
          <w:sz w:val="28"/>
          <w:szCs w:val="28"/>
        </w:rPr>
        <w:t>ы</w:t>
      </w:r>
      <w:r w:rsidRPr="00BF73D6">
        <w:rPr>
          <w:rFonts w:ascii="Arial" w:hAnsi="Arial" w:cs="Arial"/>
          <w:sz w:val="28"/>
          <w:szCs w:val="28"/>
        </w:rPr>
        <w:t>лых  времен…»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 Празднование великой Победы  «Этот день мы не забудем никогда»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 Фестиваль национальных культур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Народные гуляния «На коне»</w:t>
      </w:r>
      <w:r w:rsidR="00AD09C6">
        <w:rPr>
          <w:rFonts w:ascii="Arial" w:hAnsi="Arial" w:cs="Arial"/>
          <w:sz w:val="28"/>
          <w:szCs w:val="28"/>
        </w:rPr>
        <w:t xml:space="preserve"> </w:t>
      </w:r>
      <w:r w:rsidRPr="00BF73D6">
        <w:rPr>
          <w:rFonts w:ascii="Arial" w:hAnsi="Arial" w:cs="Arial"/>
          <w:sz w:val="28"/>
          <w:szCs w:val="28"/>
        </w:rPr>
        <w:t>(прошло 1 марта)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Фестиваль «День карася»(5 июля)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 Реализация библиотечных проектов: «ЮИН» (муниципальный проект Макуши</w:t>
      </w:r>
      <w:r w:rsidRPr="00BF73D6">
        <w:rPr>
          <w:rFonts w:ascii="Arial" w:hAnsi="Arial" w:cs="Arial"/>
          <w:sz w:val="28"/>
          <w:szCs w:val="28"/>
        </w:rPr>
        <w:t>н</w:t>
      </w:r>
      <w:r w:rsidRPr="00BF73D6">
        <w:rPr>
          <w:rFonts w:ascii="Arial" w:hAnsi="Arial" w:cs="Arial"/>
          <w:sz w:val="28"/>
          <w:szCs w:val="28"/>
        </w:rPr>
        <w:t>ской ЦБ, турнир знатоков «Юных интеллектуалов»);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lastRenderedPageBreak/>
        <w:t>-  «Библиотечный конференц-зал» (муниципальный проект Макуши</w:t>
      </w:r>
      <w:r w:rsidRPr="00BF73D6">
        <w:rPr>
          <w:rFonts w:ascii="Arial" w:hAnsi="Arial" w:cs="Arial"/>
          <w:sz w:val="28"/>
          <w:szCs w:val="28"/>
        </w:rPr>
        <w:t>н</w:t>
      </w:r>
      <w:r w:rsidRPr="00BF73D6">
        <w:rPr>
          <w:rFonts w:ascii="Arial" w:hAnsi="Arial" w:cs="Arial"/>
          <w:sz w:val="28"/>
          <w:szCs w:val="28"/>
        </w:rPr>
        <w:t>ской ЦБ);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«ПРОстоЧИТАЙ!» (муниципальный проект Макушинской ЦБ)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Творческий вечер к 120-летию со дня рождения М.А.Шолохова</w:t>
      </w:r>
      <w:r w:rsidR="00AD09C6">
        <w:rPr>
          <w:rFonts w:ascii="Arial" w:hAnsi="Arial" w:cs="Arial"/>
          <w:sz w:val="28"/>
          <w:szCs w:val="28"/>
        </w:rPr>
        <w:t>;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  <w:r w:rsidRPr="00BF73D6">
        <w:rPr>
          <w:rFonts w:ascii="Arial" w:hAnsi="Arial" w:cs="Arial"/>
          <w:sz w:val="28"/>
          <w:szCs w:val="28"/>
        </w:rPr>
        <w:t>- Детский музыкальный фестиваль  «Ровняюсь на героев»</w:t>
      </w:r>
      <w:r w:rsidR="00AD09C6">
        <w:rPr>
          <w:rFonts w:ascii="Arial" w:hAnsi="Arial" w:cs="Arial"/>
          <w:sz w:val="28"/>
          <w:szCs w:val="28"/>
        </w:rPr>
        <w:t xml:space="preserve"> </w:t>
      </w:r>
      <w:r w:rsidRPr="00BF73D6">
        <w:rPr>
          <w:rFonts w:ascii="Arial" w:hAnsi="Arial" w:cs="Arial"/>
          <w:sz w:val="28"/>
          <w:szCs w:val="28"/>
        </w:rPr>
        <w:t>и многое другое</w:t>
      </w:r>
      <w:r w:rsidR="00AD09C6">
        <w:rPr>
          <w:rFonts w:ascii="Arial" w:hAnsi="Arial" w:cs="Arial"/>
          <w:sz w:val="28"/>
          <w:szCs w:val="28"/>
        </w:rPr>
        <w:t>.</w:t>
      </w:r>
    </w:p>
    <w:p w:rsidR="00BF73D6" w:rsidRPr="00BF73D6" w:rsidRDefault="00BF73D6" w:rsidP="00596AE3">
      <w:pPr>
        <w:ind w:firstLine="724"/>
        <w:jc w:val="both"/>
        <w:rPr>
          <w:rFonts w:ascii="Arial" w:hAnsi="Arial" w:cs="Arial"/>
          <w:sz w:val="28"/>
          <w:szCs w:val="28"/>
        </w:rPr>
      </w:pPr>
    </w:p>
    <w:p w:rsidR="00BF73D6" w:rsidRPr="00BF73D6" w:rsidRDefault="00BF73D6" w:rsidP="00BF73D6">
      <w:pPr>
        <w:rPr>
          <w:rFonts w:ascii="Arial" w:hAnsi="Arial" w:cs="Arial"/>
        </w:rPr>
      </w:pPr>
    </w:p>
    <w:p w:rsidR="008C70D7" w:rsidRPr="00BF73D6" w:rsidRDefault="008C70D7" w:rsidP="00BF73D6">
      <w:pPr>
        <w:pStyle w:val="32"/>
        <w:shd w:val="clear" w:color="auto" w:fill="auto"/>
        <w:spacing w:line="240" w:lineRule="auto"/>
        <w:rPr>
          <w:rStyle w:val="11"/>
          <w:color w:val="000000"/>
          <w:sz w:val="28"/>
          <w:szCs w:val="28"/>
        </w:rPr>
      </w:pPr>
    </w:p>
    <w:sectPr w:rsidR="008C70D7" w:rsidRPr="00BF73D6" w:rsidSect="00BF73D6">
      <w:pgSz w:w="11906" w:h="16840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6EEF12BA"/>
    <w:multiLevelType w:val="hybridMultilevel"/>
    <w:tmpl w:val="1F9017A2"/>
    <w:lvl w:ilvl="0" w:tplc="27C4CC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12C42"/>
    <w:rsid w:val="0004557F"/>
    <w:rsid w:val="000B0C0E"/>
    <w:rsid w:val="000E0574"/>
    <w:rsid w:val="000E356D"/>
    <w:rsid w:val="0016622D"/>
    <w:rsid w:val="0018314C"/>
    <w:rsid w:val="001A7584"/>
    <w:rsid w:val="001B4813"/>
    <w:rsid w:val="001E7F20"/>
    <w:rsid w:val="00224B22"/>
    <w:rsid w:val="002A36FE"/>
    <w:rsid w:val="002F474C"/>
    <w:rsid w:val="00365805"/>
    <w:rsid w:val="003717CE"/>
    <w:rsid w:val="003975E3"/>
    <w:rsid w:val="003C232E"/>
    <w:rsid w:val="003C79E3"/>
    <w:rsid w:val="00490E72"/>
    <w:rsid w:val="004B40FD"/>
    <w:rsid w:val="004C2029"/>
    <w:rsid w:val="004C2943"/>
    <w:rsid w:val="004C4731"/>
    <w:rsid w:val="00510652"/>
    <w:rsid w:val="0051608E"/>
    <w:rsid w:val="00516CFF"/>
    <w:rsid w:val="005355A7"/>
    <w:rsid w:val="00596AE3"/>
    <w:rsid w:val="005A6AC1"/>
    <w:rsid w:val="005B7190"/>
    <w:rsid w:val="00613A31"/>
    <w:rsid w:val="00631676"/>
    <w:rsid w:val="0063587C"/>
    <w:rsid w:val="00637321"/>
    <w:rsid w:val="00640020"/>
    <w:rsid w:val="006A08A9"/>
    <w:rsid w:val="006B6233"/>
    <w:rsid w:val="006C3B13"/>
    <w:rsid w:val="00701381"/>
    <w:rsid w:val="00722817"/>
    <w:rsid w:val="00723FC1"/>
    <w:rsid w:val="00783AD1"/>
    <w:rsid w:val="008C1111"/>
    <w:rsid w:val="008C70D7"/>
    <w:rsid w:val="00972275"/>
    <w:rsid w:val="00976A6A"/>
    <w:rsid w:val="00985B7F"/>
    <w:rsid w:val="009E08EC"/>
    <w:rsid w:val="009E1046"/>
    <w:rsid w:val="009E23F2"/>
    <w:rsid w:val="00A30CED"/>
    <w:rsid w:val="00A50F8B"/>
    <w:rsid w:val="00A63D12"/>
    <w:rsid w:val="00AB3F01"/>
    <w:rsid w:val="00AD09C6"/>
    <w:rsid w:val="00AD2B75"/>
    <w:rsid w:val="00AE0C05"/>
    <w:rsid w:val="00B15183"/>
    <w:rsid w:val="00B30BAB"/>
    <w:rsid w:val="00B45349"/>
    <w:rsid w:val="00B54904"/>
    <w:rsid w:val="00B80410"/>
    <w:rsid w:val="00B87A10"/>
    <w:rsid w:val="00B9212C"/>
    <w:rsid w:val="00B926A8"/>
    <w:rsid w:val="00BA17F3"/>
    <w:rsid w:val="00BC291D"/>
    <w:rsid w:val="00BF73D6"/>
    <w:rsid w:val="00C1557D"/>
    <w:rsid w:val="00C17A90"/>
    <w:rsid w:val="00C27C5E"/>
    <w:rsid w:val="00C505AF"/>
    <w:rsid w:val="00CB7751"/>
    <w:rsid w:val="00D13E2F"/>
    <w:rsid w:val="00D261CC"/>
    <w:rsid w:val="00D43151"/>
    <w:rsid w:val="00D5293C"/>
    <w:rsid w:val="00D56330"/>
    <w:rsid w:val="00DF1A80"/>
    <w:rsid w:val="00E47955"/>
    <w:rsid w:val="00E52F3A"/>
    <w:rsid w:val="00E757AE"/>
    <w:rsid w:val="00E92528"/>
    <w:rsid w:val="00EC7454"/>
    <w:rsid w:val="00F1133A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B05D9F-2F6A-4DDD-BECF-AC85BEA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locked="1" w:uiPriority="0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Arial" w:hAnsi="Arial" w:cs="Arial"/>
      <w:spacing w:val="3"/>
      <w:sz w:val="21"/>
      <w:szCs w:val="21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3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4">
    <w:name w:val="Заголовок №2"/>
    <w:basedOn w:val="23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1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5">
    <w:name w:val="Основной текст Знак2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6">
    <w:name w:val="Колонтитул (2)_"/>
    <w:basedOn w:val="a0"/>
    <w:link w:val="211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2BookmanOldStyle">
    <w:name w:val="Колонтитул (2) + Bookman Old Style"/>
    <w:aliases w:val="24,5 pt2"/>
    <w:basedOn w:val="26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7">
    <w:name w:val="Колонтитул (2)"/>
    <w:basedOn w:val="26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2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4">
    <w:name w:val="Заголовок №3_"/>
    <w:basedOn w:val="a0"/>
    <w:link w:val="35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1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6">
    <w:name w:val="Колонтитул (3)_"/>
    <w:basedOn w:val="a0"/>
    <w:link w:val="37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0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0">
    <w:name w:val="Основной текст (8)_"/>
    <w:basedOn w:val="a0"/>
    <w:link w:val="81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2">
    <w:name w:val="Основной текст (8) + Не курсив"/>
    <w:aliases w:val="Интервал 0 pt2"/>
    <w:basedOn w:val="80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4">
    <w:name w:val="Колонтитул (4)_"/>
    <w:basedOn w:val="a0"/>
    <w:link w:val="45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3">
    <w:name w:val="Основной текст (8) + Полужирный"/>
    <w:aliases w:val="Не курсив1,Интервал 0 pt1"/>
    <w:basedOn w:val="80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0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2">
    <w:name w:val="Основной текст (9)"/>
    <w:basedOn w:val="90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1">
    <w:name w:val="Колонтитул (2)1"/>
    <w:basedOn w:val="a"/>
    <w:link w:val="26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5">
    <w:name w:val="Заголовок №3"/>
    <w:basedOn w:val="a"/>
    <w:link w:val="34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7">
    <w:name w:val="Колонтитул (3)"/>
    <w:basedOn w:val="a"/>
    <w:link w:val="36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5">
    <w:name w:val="Колонтитул (4)"/>
    <w:basedOn w:val="a"/>
    <w:link w:val="44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0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ConsNormal">
    <w:name w:val="ConsNormal"/>
    <w:uiPriority w:val="99"/>
    <w:rsid w:val="00D4315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customStyle="1" w:styleId="ac">
    <w:name w:val="Знак"/>
    <w:basedOn w:val="a"/>
    <w:uiPriority w:val="99"/>
    <w:rsid w:val="00BF73D6"/>
    <w:pPr>
      <w:suppressAutoHyphens/>
      <w:spacing w:line="360" w:lineRule="atLeast"/>
      <w:jc w:val="both"/>
      <w:textAlignment w:val="baseline"/>
    </w:pPr>
    <w:rPr>
      <w:rFonts w:ascii="Verdana" w:hAnsi="Verdana" w:cs="Verdana"/>
      <w:color w:val="auto"/>
      <w:sz w:val="20"/>
      <w:szCs w:val="20"/>
      <w:lang w:val="en-US" w:eastAsia="zh-CN"/>
    </w:rPr>
  </w:style>
  <w:style w:type="paragraph" w:styleId="ad">
    <w:name w:val="List Paragraph"/>
    <w:basedOn w:val="a"/>
    <w:uiPriority w:val="99"/>
    <w:qFormat/>
    <w:rsid w:val="00BF73D6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ae">
    <w:name w:val="Strong"/>
    <w:basedOn w:val="a0"/>
    <w:uiPriority w:val="99"/>
    <w:qFormat/>
    <w:locked/>
    <w:rsid w:val="00BF73D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KOMP</cp:lastModifiedBy>
  <cp:revision>2</cp:revision>
  <cp:lastPrinted>2025-03-03T09:34:00Z</cp:lastPrinted>
  <dcterms:created xsi:type="dcterms:W3CDTF">2025-03-10T10:49:00Z</dcterms:created>
  <dcterms:modified xsi:type="dcterms:W3CDTF">2025-03-10T10:49:00Z</dcterms:modified>
</cp:coreProperties>
</file>